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54900" w14:textId="483698A2" w:rsidR="00BA725A" w:rsidRDefault="00BA725A" w:rsidP="00BA725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E04695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E04695">
        <w:rPr>
          <w:rFonts w:ascii="Corbel" w:hAnsi="Corbel"/>
          <w:bCs/>
          <w:i/>
          <w:sz w:val="18"/>
          <w:szCs w:val="18"/>
        </w:rPr>
        <w:t>5</w:t>
      </w:r>
    </w:p>
    <w:p w14:paraId="737F4ACB" w14:textId="77777777" w:rsidR="00BA725A" w:rsidRDefault="00BA725A" w:rsidP="00041F9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3960084" w14:textId="6C4022AD" w:rsidR="0085747A" w:rsidRPr="006069F6" w:rsidRDefault="0085747A" w:rsidP="00041F9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069F6">
        <w:rPr>
          <w:rFonts w:ascii="Corbel" w:hAnsi="Corbel"/>
          <w:b/>
          <w:smallCaps/>
          <w:sz w:val="24"/>
          <w:szCs w:val="24"/>
        </w:rPr>
        <w:t>SYLABUS</w:t>
      </w:r>
    </w:p>
    <w:p w14:paraId="7C9E7D60" w14:textId="51CE1BEC" w:rsidR="0085747A" w:rsidRPr="006069F6" w:rsidRDefault="0071620A" w:rsidP="00041F9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069F6">
        <w:rPr>
          <w:rFonts w:ascii="Corbel" w:hAnsi="Corbel"/>
          <w:b/>
          <w:smallCaps/>
          <w:sz w:val="24"/>
          <w:szCs w:val="24"/>
        </w:rPr>
        <w:t>dotyczy cyklu kształcenia</w:t>
      </w:r>
      <w:r w:rsidR="00FD7DD3" w:rsidRPr="006069F6">
        <w:rPr>
          <w:rFonts w:ascii="Corbel" w:hAnsi="Corbel"/>
          <w:i/>
          <w:smallCaps/>
          <w:sz w:val="24"/>
          <w:szCs w:val="24"/>
        </w:rPr>
        <w:t xml:space="preserve"> </w:t>
      </w:r>
      <w:r w:rsidR="00FD7DD3" w:rsidRPr="006069F6">
        <w:rPr>
          <w:rFonts w:ascii="Corbel" w:hAnsi="Corbel"/>
          <w:b/>
          <w:smallCaps/>
          <w:sz w:val="24"/>
          <w:szCs w:val="24"/>
        </w:rPr>
        <w:t>202</w:t>
      </w:r>
      <w:r w:rsidR="00E04695">
        <w:rPr>
          <w:rFonts w:ascii="Corbel" w:hAnsi="Corbel"/>
          <w:b/>
          <w:smallCaps/>
          <w:sz w:val="24"/>
          <w:szCs w:val="24"/>
        </w:rPr>
        <w:t>6</w:t>
      </w:r>
      <w:r w:rsidR="00FD7DD3" w:rsidRPr="006069F6">
        <w:rPr>
          <w:rFonts w:ascii="Corbel" w:hAnsi="Corbel"/>
          <w:b/>
          <w:smallCaps/>
          <w:sz w:val="24"/>
          <w:szCs w:val="24"/>
        </w:rPr>
        <w:t xml:space="preserve"> - 20</w:t>
      </w:r>
      <w:r w:rsidR="0098748D">
        <w:rPr>
          <w:rFonts w:ascii="Corbel" w:hAnsi="Corbel"/>
          <w:b/>
          <w:smallCaps/>
          <w:sz w:val="24"/>
          <w:szCs w:val="24"/>
        </w:rPr>
        <w:t>3</w:t>
      </w:r>
      <w:r w:rsidR="00E04695">
        <w:rPr>
          <w:rFonts w:ascii="Corbel" w:hAnsi="Corbel"/>
          <w:b/>
          <w:smallCaps/>
          <w:sz w:val="24"/>
          <w:szCs w:val="24"/>
        </w:rPr>
        <w:t>1</w:t>
      </w:r>
    </w:p>
    <w:p w14:paraId="673CB945" w14:textId="2F6C69F7" w:rsidR="00445970" w:rsidRPr="006069F6" w:rsidRDefault="00445970" w:rsidP="00041F98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>R</w:t>
      </w:r>
      <w:r w:rsidR="00041F98" w:rsidRPr="006069F6">
        <w:rPr>
          <w:rFonts w:ascii="Corbel" w:hAnsi="Corbel"/>
          <w:sz w:val="24"/>
          <w:szCs w:val="24"/>
        </w:rPr>
        <w:t xml:space="preserve">ok akademicki </w:t>
      </w:r>
      <w:r w:rsidR="00041F98" w:rsidRPr="006069F6">
        <w:rPr>
          <w:rFonts w:ascii="Corbel" w:hAnsi="Corbel"/>
          <w:b/>
          <w:sz w:val="24"/>
          <w:szCs w:val="24"/>
        </w:rPr>
        <w:t>202</w:t>
      </w:r>
      <w:r w:rsidR="00E04695">
        <w:rPr>
          <w:rFonts w:ascii="Corbel" w:hAnsi="Corbel"/>
          <w:b/>
          <w:sz w:val="24"/>
          <w:szCs w:val="24"/>
        </w:rPr>
        <w:t>6</w:t>
      </w:r>
      <w:r w:rsidR="00041F98" w:rsidRPr="006069F6">
        <w:rPr>
          <w:rFonts w:ascii="Corbel" w:hAnsi="Corbel"/>
          <w:b/>
          <w:sz w:val="24"/>
          <w:szCs w:val="24"/>
        </w:rPr>
        <w:t>/202</w:t>
      </w:r>
      <w:r w:rsidR="00E04695">
        <w:rPr>
          <w:rFonts w:ascii="Corbel" w:hAnsi="Corbel"/>
          <w:b/>
          <w:sz w:val="24"/>
          <w:szCs w:val="24"/>
        </w:rPr>
        <w:t>7</w:t>
      </w:r>
    </w:p>
    <w:p w14:paraId="1F9C6D67" w14:textId="77777777" w:rsidR="0085747A" w:rsidRPr="006069F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F1DBA05" w14:textId="77777777" w:rsidR="0085747A" w:rsidRPr="006069F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069F6">
        <w:rPr>
          <w:rFonts w:ascii="Corbel" w:hAnsi="Corbel"/>
          <w:szCs w:val="24"/>
        </w:rPr>
        <w:t xml:space="preserve">1. </w:t>
      </w:r>
      <w:r w:rsidR="0085747A" w:rsidRPr="006069F6">
        <w:rPr>
          <w:rFonts w:ascii="Corbel" w:hAnsi="Corbel"/>
          <w:szCs w:val="24"/>
        </w:rPr>
        <w:t xml:space="preserve">Podstawowe </w:t>
      </w:r>
      <w:r w:rsidR="00445970" w:rsidRPr="006069F6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069F6" w14:paraId="63D7FA00" w14:textId="77777777" w:rsidTr="00B819C8">
        <w:tc>
          <w:tcPr>
            <w:tcW w:w="2694" w:type="dxa"/>
            <w:vAlign w:val="center"/>
          </w:tcPr>
          <w:p w14:paraId="42763519" w14:textId="77777777" w:rsidR="0085747A" w:rsidRPr="006069F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DFCD68" w14:textId="77777777" w:rsidR="0085747A" w:rsidRPr="006069F6" w:rsidRDefault="00041F98" w:rsidP="001F4AD6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069F6">
              <w:rPr>
                <w:rFonts w:ascii="Corbel" w:hAnsi="Corbel"/>
                <w:b/>
                <w:sz w:val="24"/>
                <w:szCs w:val="24"/>
              </w:rPr>
              <w:t>podstawy teoretyczne edukacji włączającej i integracyjnej</w:t>
            </w:r>
          </w:p>
        </w:tc>
      </w:tr>
      <w:tr w:rsidR="0085747A" w:rsidRPr="006069F6" w14:paraId="2356ADD3" w14:textId="77777777" w:rsidTr="00B819C8">
        <w:tc>
          <w:tcPr>
            <w:tcW w:w="2694" w:type="dxa"/>
            <w:vAlign w:val="center"/>
          </w:tcPr>
          <w:p w14:paraId="6F9ECF6D" w14:textId="77777777" w:rsidR="0085747A" w:rsidRPr="006069F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069F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888B59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6069F6" w14:paraId="759F63CF" w14:textId="77777777" w:rsidTr="00B819C8">
        <w:tc>
          <w:tcPr>
            <w:tcW w:w="2694" w:type="dxa"/>
            <w:vAlign w:val="center"/>
          </w:tcPr>
          <w:p w14:paraId="4F573EFC" w14:textId="77777777" w:rsidR="0085747A" w:rsidRPr="006069F6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N</w:t>
            </w:r>
            <w:r w:rsidR="0085747A" w:rsidRPr="006069F6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069F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182063" w14:textId="67DC79D5" w:rsidR="0085747A" w:rsidRPr="006069F6" w:rsidRDefault="00E57B01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57B01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069F6" w14:paraId="780740B4" w14:textId="77777777" w:rsidTr="00B819C8">
        <w:tc>
          <w:tcPr>
            <w:tcW w:w="2694" w:type="dxa"/>
            <w:vAlign w:val="center"/>
          </w:tcPr>
          <w:p w14:paraId="7EC4E0F9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1F7BC7F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6069F6" w14:paraId="1FD0C42D" w14:textId="77777777" w:rsidTr="00B819C8">
        <w:tc>
          <w:tcPr>
            <w:tcW w:w="2694" w:type="dxa"/>
            <w:vAlign w:val="center"/>
          </w:tcPr>
          <w:p w14:paraId="494A4129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0B2A0D4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6069F6" w14:paraId="07074C47" w14:textId="77777777" w:rsidTr="00B819C8">
        <w:tc>
          <w:tcPr>
            <w:tcW w:w="2694" w:type="dxa"/>
            <w:vAlign w:val="center"/>
          </w:tcPr>
          <w:p w14:paraId="2702C00D" w14:textId="77777777" w:rsidR="0085747A" w:rsidRPr="006069F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8E7410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602F6" w:rsidRPr="006069F6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602F6" w:rsidRPr="006069F6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6069F6" w14:paraId="30CFE69A" w14:textId="77777777" w:rsidTr="00B819C8">
        <w:tc>
          <w:tcPr>
            <w:tcW w:w="2694" w:type="dxa"/>
            <w:vAlign w:val="center"/>
          </w:tcPr>
          <w:p w14:paraId="3E05F7B1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5FC081D" w14:textId="77777777" w:rsidR="0085747A" w:rsidRPr="006069F6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069F6" w14:paraId="34FC435D" w14:textId="77777777" w:rsidTr="00B819C8">
        <w:tc>
          <w:tcPr>
            <w:tcW w:w="2694" w:type="dxa"/>
            <w:vAlign w:val="center"/>
          </w:tcPr>
          <w:p w14:paraId="32CE5FEA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424FCD" w14:textId="0AB6D79C" w:rsidR="0085747A" w:rsidRPr="006069F6" w:rsidRDefault="00BD39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D392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6069F6" w14:paraId="0070F0E5" w14:textId="77777777" w:rsidTr="00B819C8">
        <w:tc>
          <w:tcPr>
            <w:tcW w:w="2694" w:type="dxa"/>
            <w:vAlign w:val="center"/>
          </w:tcPr>
          <w:p w14:paraId="4CB12319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069F6">
              <w:rPr>
                <w:rFonts w:ascii="Corbel" w:hAnsi="Corbel"/>
                <w:sz w:val="24"/>
                <w:szCs w:val="24"/>
              </w:rPr>
              <w:t>/y</w:t>
            </w:r>
            <w:r w:rsidRPr="006069F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9C4787" w14:textId="77777777" w:rsidR="0085747A" w:rsidRPr="006069F6" w:rsidRDefault="00CD5EAD" w:rsidP="00041F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41F98" w:rsidRPr="006069F6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041F98" w:rsidRPr="006069F6">
              <w:rPr>
                <w:rFonts w:ascii="Corbel" w:hAnsi="Corbel"/>
                <w:b w:val="0"/>
                <w:sz w:val="24"/>
                <w:szCs w:val="24"/>
              </w:rPr>
              <w:t xml:space="preserve"> 2 semestr</w:t>
            </w:r>
          </w:p>
        </w:tc>
      </w:tr>
      <w:tr w:rsidR="0085747A" w:rsidRPr="006069F6" w14:paraId="133B548C" w14:textId="77777777" w:rsidTr="00B819C8">
        <w:tc>
          <w:tcPr>
            <w:tcW w:w="2694" w:type="dxa"/>
            <w:vAlign w:val="center"/>
          </w:tcPr>
          <w:p w14:paraId="07D6356C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CC1480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Moduł D. Edukacja włączająca, Moduł D.1. Teorie edukacji integracyjnej i włączającej; przedmiot kierunkowy</w:t>
            </w:r>
          </w:p>
        </w:tc>
      </w:tr>
      <w:tr w:rsidR="00923D7D" w:rsidRPr="006069F6" w14:paraId="69F63472" w14:textId="77777777" w:rsidTr="00B819C8">
        <w:tc>
          <w:tcPr>
            <w:tcW w:w="2694" w:type="dxa"/>
            <w:vAlign w:val="center"/>
          </w:tcPr>
          <w:p w14:paraId="66273927" w14:textId="77777777" w:rsidR="00923D7D" w:rsidRPr="006069F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9C87326" w14:textId="77777777" w:rsidR="00923D7D" w:rsidRPr="006069F6" w:rsidRDefault="00F670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ję</w:t>
            </w:r>
            <w:r w:rsidR="0051294E" w:rsidRPr="006069F6">
              <w:rPr>
                <w:rFonts w:ascii="Corbel" w:hAnsi="Corbel"/>
                <w:b w:val="0"/>
                <w:sz w:val="24"/>
                <w:szCs w:val="24"/>
              </w:rPr>
              <w:t>zyk</w:t>
            </w:r>
            <w:r w:rsidR="00C85682" w:rsidRPr="006069F6">
              <w:rPr>
                <w:rFonts w:ascii="Corbel" w:hAnsi="Corbel"/>
                <w:b w:val="0"/>
                <w:sz w:val="24"/>
                <w:szCs w:val="24"/>
              </w:rPr>
              <w:t xml:space="preserve"> polski </w:t>
            </w:r>
          </w:p>
        </w:tc>
      </w:tr>
      <w:tr w:rsidR="0085747A" w:rsidRPr="006069F6" w14:paraId="016A7F1D" w14:textId="77777777" w:rsidTr="00B819C8">
        <w:tc>
          <w:tcPr>
            <w:tcW w:w="2694" w:type="dxa"/>
            <w:vAlign w:val="center"/>
          </w:tcPr>
          <w:p w14:paraId="2546E9BC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818F7D" w14:textId="77777777" w:rsidR="0085747A" w:rsidRPr="006069F6" w:rsidRDefault="00041F98" w:rsidP="00041F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1294E" w:rsidRPr="006069F6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 w:rsidR="00C85682" w:rsidRPr="006069F6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>, p</w:t>
            </w:r>
            <w:r w:rsidR="0051294E" w:rsidRPr="006069F6">
              <w:rPr>
                <w:rFonts w:ascii="Corbel" w:hAnsi="Corbel"/>
                <w:b w:val="0"/>
                <w:sz w:val="24"/>
                <w:szCs w:val="24"/>
              </w:rPr>
              <w:t xml:space="preserve">rof. UR </w:t>
            </w:r>
          </w:p>
        </w:tc>
      </w:tr>
      <w:tr w:rsidR="0085747A" w:rsidRPr="006069F6" w14:paraId="5215B7BA" w14:textId="77777777" w:rsidTr="00B819C8">
        <w:tc>
          <w:tcPr>
            <w:tcW w:w="2694" w:type="dxa"/>
            <w:vAlign w:val="center"/>
          </w:tcPr>
          <w:p w14:paraId="6D9B20B2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425076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</w:tbl>
    <w:p w14:paraId="263633F6" w14:textId="77777777" w:rsidR="0085747A" w:rsidRPr="006069F6" w:rsidRDefault="0085747A" w:rsidP="005C2ABC">
      <w:pPr>
        <w:pStyle w:val="Podpunkty"/>
        <w:ind w:left="0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 xml:space="preserve">* </w:t>
      </w:r>
      <w:r w:rsidRPr="006069F6">
        <w:rPr>
          <w:rFonts w:ascii="Corbel" w:hAnsi="Corbel"/>
          <w:i/>
          <w:sz w:val="24"/>
          <w:szCs w:val="24"/>
        </w:rPr>
        <w:t>-</w:t>
      </w:r>
      <w:r w:rsidR="00B90885" w:rsidRPr="006069F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069F6">
        <w:rPr>
          <w:rFonts w:ascii="Corbel" w:hAnsi="Corbel"/>
          <w:b w:val="0"/>
          <w:sz w:val="24"/>
          <w:szCs w:val="24"/>
        </w:rPr>
        <w:t>e,</w:t>
      </w:r>
      <w:r w:rsidR="00DD09AD" w:rsidRPr="006069F6">
        <w:rPr>
          <w:rFonts w:ascii="Corbel" w:hAnsi="Corbel"/>
          <w:b w:val="0"/>
          <w:sz w:val="24"/>
          <w:szCs w:val="24"/>
        </w:rPr>
        <w:t xml:space="preserve"> </w:t>
      </w:r>
      <w:r w:rsidRPr="006069F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069F6">
        <w:rPr>
          <w:rFonts w:ascii="Corbel" w:hAnsi="Corbel"/>
          <w:b w:val="0"/>
          <w:i/>
          <w:sz w:val="24"/>
          <w:szCs w:val="24"/>
        </w:rPr>
        <w:t>w Jednostce</w:t>
      </w:r>
    </w:p>
    <w:p w14:paraId="08743299" w14:textId="77777777" w:rsidR="00923D7D" w:rsidRPr="006069F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C5BCF8" w14:textId="77777777" w:rsidR="00923D7D" w:rsidRPr="006069F6" w:rsidRDefault="0085747A" w:rsidP="00041F98">
      <w:pPr>
        <w:pStyle w:val="Podpunkty"/>
        <w:ind w:left="284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>1.</w:t>
      </w:r>
      <w:r w:rsidR="00E22FBC" w:rsidRPr="006069F6">
        <w:rPr>
          <w:rFonts w:ascii="Corbel" w:hAnsi="Corbel"/>
          <w:sz w:val="24"/>
          <w:szCs w:val="24"/>
        </w:rPr>
        <w:t>1</w:t>
      </w:r>
      <w:r w:rsidRPr="006069F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015B8F" w:rsidRPr="006069F6" w14:paraId="15BCB506" w14:textId="77777777" w:rsidTr="00041F9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686E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Semestr</w:t>
            </w:r>
          </w:p>
          <w:p w14:paraId="13864B5C" w14:textId="77777777" w:rsidR="00015B8F" w:rsidRPr="006069F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(</w:t>
            </w:r>
            <w:r w:rsidR="00363F78" w:rsidRPr="006069F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C497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069F6">
              <w:rPr>
                <w:rFonts w:ascii="Corbel" w:hAnsi="Corbel"/>
                <w:szCs w:val="24"/>
              </w:rPr>
              <w:t>Wykł</w:t>
            </w:r>
            <w:proofErr w:type="spellEnd"/>
            <w:r w:rsidRPr="006069F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A939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DDC6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069F6">
              <w:rPr>
                <w:rFonts w:ascii="Corbel" w:hAnsi="Corbel"/>
                <w:szCs w:val="24"/>
              </w:rPr>
              <w:t>Konw</w:t>
            </w:r>
            <w:proofErr w:type="spellEnd"/>
            <w:r w:rsidRPr="006069F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EE9E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D647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069F6">
              <w:rPr>
                <w:rFonts w:ascii="Corbel" w:hAnsi="Corbel"/>
                <w:szCs w:val="24"/>
              </w:rPr>
              <w:t>Sem</w:t>
            </w:r>
            <w:proofErr w:type="spellEnd"/>
            <w:r w:rsidRPr="006069F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2214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539F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069F6">
              <w:rPr>
                <w:rFonts w:ascii="Corbel" w:hAnsi="Corbel"/>
                <w:szCs w:val="24"/>
              </w:rPr>
              <w:t>Prakt</w:t>
            </w:r>
            <w:proofErr w:type="spellEnd"/>
            <w:r w:rsidRPr="006069F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EC6E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007D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069F6">
              <w:rPr>
                <w:rFonts w:ascii="Corbel" w:hAnsi="Corbel"/>
                <w:b/>
                <w:szCs w:val="24"/>
              </w:rPr>
              <w:t>Liczba pkt</w:t>
            </w:r>
            <w:r w:rsidR="00B90885" w:rsidRPr="006069F6">
              <w:rPr>
                <w:rFonts w:ascii="Corbel" w:hAnsi="Corbel"/>
                <w:b/>
                <w:szCs w:val="24"/>
              </w:rPr>
              <w:t>.</w:t>
            </w:r>
            <w:r w:rsidRPr="006069F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069F6" w14:paraId="61D71A67" w14:textId="77777777" w:rsidTr="00041F9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5317" w14:textId="77777777" w:rsidR="00015B8F" w:rsidRPr="006069F6" w:rsidRDefault="00041F98" w:rsidP="00041F9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5DC3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FBD4" w14:textId="291019D5" w:rsidR="00015B8F" w:rsidRPr="006069F6" w:rsidRDefault="00E347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9C68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F197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DCFC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AA0F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B440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DAF0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DAF2" w14:textId="77777777" w:rsidR="00015B8F" w:rsidRPr="006069F6" w:rsidRDefault="001341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41CDA86" w14:textId="77777777" w:rsidR="00923D7D" w:rsidRPr="006069F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1F806AB" w14:textId="77777777" w:rsidR="00923D7D" w:rsidRPr="006069F6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24AC9C" w14:textId="77777777" w:rsidR="0085747A" w:rsidRPr="006069F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>1.</w:t>
      </w:r>
      <w:r w:rsidR="00E22FBC" w:rsidRPr="006069F6">
        <w:rPr>
          <w:rFonts w:ascii="Corbel" w:hAnsi="Corbel"/>
          <w:smallCaps w:val="0"/>
          <w:szCs w:val="24"/>
        </w:rPr>
        <w:t>2</w:t>
      </w:r>
      <w:r w:rsidR="00F83B28" w:rsidRPr="006069F6">
        <w:rPr>
          <w:rFonts w:ascii="Corbel" w:hAnsi="Corbel"/>
          <w:smallCaps w:val="0"/>
          <w:szCs w:val="24"/>
        </w:rPr>
        <w:t>.</w:t>
      </w:r>
      <w:r w:rsidR="00F83B28" w:rsidRPr="006069F6">
        <w:rPr>
          <w:rFonts w:ascii="Corbel" w:hAnsi="Corbel"/>
          <w:smallCaps w:val="0"/>
          <w:szCs w:val="24"/>
        </w:rPr>
        <w:tab/>
      </w:r>
      <w:r w:rsidRPr="006069F6">
        <w:rPr>
          <w:rFonts w:ascii="Corbel" w:hAnsi="Corbel"/>
          <w:smallCaps w:val="0"/>
          <w:szCs w:val="24"/>
        </w:rPr>
        <w:t xml:space="preserve">Sposób realizacji zajęć  </w:t>
      </w:r>
    </w:p>
    <w:p w14:paraId="00FE9206" w14:textId="77777777" w:rsidR="00041F98" w:rsidRPr="006069F6" w:rsidRDefault="00041F98" w:rsidP="00041F98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6069F6">
        <w:rPr>
          <w:rFonts w:ascii="Corbel" w:eastAsia="MS Gothic" w:hAnsi="Corbel"/>
          <w:b w:val="0"/>
          <w:szCs w:val="24"/>
        </w:rPr>
        <w:sym w:font="Wingdings" w:char="F078"/>
      </w:r>
      <w:r w:rsidRPr="006069F6">
        <w:rPr>
          <w:rFonts w:ascii="Corbel" w:eastAsia="MS Gothic" w:hAnsi="Corbel"/>
          <w:b w:val="0"/>
          <w:szCs w:val="24"/>
        </w:rPr>
        <w:t xml:space="preserve"> </w:t>
      </w:r>
      <w:r w:rsidRPr="006069F6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134B03E" w14:textId="77777777" w:rsidR="0085747A" w:rsidRPr="006069F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069F6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D5A1FFB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899CE1" w14:textId="77777777" w:rsidR="00E22FBC" w:rsidRPr="006069F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1.3 </w:t>
      </w:r>
      <w:r w:rsidR="00F83B28" w:rsidRPr="006069F6">
        <w:rPr>
          <w:rFonts w:ascii="Corbel" w:hAnsi="Corbel"/>
          <w:smallCaps w:val="0"/>
          <w:szCs w:val="24"/>
        </w:rPr>
        <w:tab/>
      </w:r>
      <w:r w:rsidRPr="006069F6">
        <w:rPr>
          <w:rFonts w:ascii="Corbel" w:hAnsi="Corbel"/>
          <w:smallCaps w:val="0"/>
          <w:szCs w:val="24"/>
        </w:rPr>
        <w:t>For</w:t>
      </w:r>
      <w:r w:rsidR="00445970" w:rsidRPr="006069F6">
        <w:rPr>
          <w:rFonts w:ascii="Corbel" w:hAnsi="Corbel"/>
          <w:smallCaps w:val="0"/>
          <w:szCs w:val="24"/>
        </w:rPr>
        <w:t xml:space="preserve">ma zaliczenia przedmiotu </w:t>
      </w:r>
      <w:r w:rsidRPr="006069F6">
        <w:rPr>
          <w:rFonts w:ascii="Corbel" w:hAnsi="Corbel"/>
          <w:smallCaps w:val="0"/>
          <w:szCs w:val="24"/>
        </w:rPr>
        <w:t xml:space="preserve"> (z toku) </w:t>
      </w:r>
    </w:p>
    <w:p w14:paraId="2B541C29" w14:textId="77777777" w:rsidR="00E960BB" w:rsidRPr="006069F6" w:rsidRDefault="00041F98" w:rsidP="00041F98">
      <w:pPr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ab/>
        <w:t>zaliczenie z oceną</w:t>
      </w:r>
    </w:p>
    <w:p w14:paraId="54C9221E" w14:textId="77777777" w:rsidR="00E960BB" w:rsidRPr="006069F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069F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069F6" w14:paraId="70F6550E" w14:textId="77777777" w:rsidTr="00745302">
        <w:tc>
          <w:tcPr>
            <w:tcW w:w="9670" w:type="dxa"/>
          </w:tcPr>
          <w:p w14:paraId="432EAED7" w14:textId="77777777" w:rsidR="0085747A" w:rsidRPr="006069F6" w:rsidRDefault="00EA6F1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pedagogiki ogólnej oraz psychologii ogólnej</w:t>
            </w:r>
          </w:p>
        </w:tc>
      </w:tr>
    </w:tbl>
    <w:p w14:paraId="3529E9F4" w14:textId="77777777" w:rsidR="00153C41" w:rsidRPr="006069F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0116D3" w14:textId="77777777" w:rsidR="0085747A" w:rsidRPr="006069F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069F6">
        <w:rPr>
          <w:rFonts w:ascii="Corbel" w:hAnsi="Corbel"/>
          <w:szCs w:val="24"/>
        </w:rPr>
        <w:t>3.</w:t>
      </w:r>
      <w:r w:rsidR="00A84C85" w:rsidRPr="006069F6">
        <w:rPr>
          <w:rFonts w:ascii="Corbel" w:hAnsi="Corbel"/>
          <w:szCs w:val="24"/>
        </w:rPr>
        <w:t>cele, efekty uczenia się</w:t>
      </w:r>
      <w:r w:rsidR="0085747A" w:rsidRPr="006069F6">
        <w:rPr>
          <w:rFonts w:ascii="Corbel" w:hAnsi="Corbel"/>
          <w:szCs w:val="24"/>
        </w:rPr>
        <w:t xml:space="preserve"> , treści Programowe i stosowane metody Dydaktyczne</w:t>
      </w:r>
    </w:p>
    <w:p w14:paraId="58D566AE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D10CBD" w14:textId="77777777" w:rsidR="00F83B28" w:rsidRPr="006069F6" w:rsidRDefault="0071620A" w:rsidP="00041F98">
      <w:pPr>
        <w:pStyle w:val="Podpunkty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 xml:space="preserve">3.1 </w:t>
      </w:r>
      <w:r w:rsidR="00C05F44" w:rsidRPr="006069F6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6069F6" w14:paraId="71753AB4" w14:textId="77777777" w:rsidTr="00923D7D">
        <w:tc>
          <w:tcPr>
            <w:tcW w:w="851" w:type="dxa"/>
            <w:vAlign w:val="center"/>
          </w:tcPr>
          <w:p w14:paraId="27E254E0" w14:textId="77777777" w:rsidR="0085747A" w:rsidRPr="006069F6" w:rsidRDefault="0085747A" w:rsidP="00041F9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819" w:type="dxa"/>
            <w:vAlign w:val="center"/>
          </w:tcPr>
          <w:p w14:paraId="30DEE147" w14:textId="77777777" w:rsidR="0085747A" w:rsidRPr="006069F6" w:rsidRDefault="00B7642D" w:rsidP="00EF117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Dostarczenie podstawowej wiedzy na temat</w:t>
            </w:r>
            <w:r w:rsidR="00EF1170" w:rsidRPr="006069F6">
              <w:rPr>
                <w:rFonts w:ascii="Corbel" w:hAnsi="Corbel"/>
                <w:b w:val="0"/>
                <w:sz w:val="24"/>
                <w:szCs w:val="24"/>
              </w:rPr>
              <w:t xml:space="preserve">  procesu   inkluzji czyli włączania oraz podstaw i konsekwencji procesu wykluczania,</w:t>
            </w:r>
            <w:r w:rsidR="00C975A5" w:rsidRPr="006069F6">
              <w:rPr>
                <w:rFonts w:ascii="Corbel" w:hAnsi="Corbel"/>
                <w:b w:val="0"/>
                <w:sz w:val="24"/>
                <w:szCs w:val="24"/>
              </w:rPr>
              <w:t xml:space="preserve">  grup de faworyzowanych, zagrożenia wykluczeniem, </w:t>
            </w:r>
            <w:r w:rsidR="00EF1170" w:rsidRPr="006069F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12D32" w:rsidRPr="006069F6">
              <w:rPr>
                <w:rFonts w:ascii="Corbel" w:hAnsi="Corbel"/>
                <w:b w:val="0"/>
                <w:sz w:val="24"/>
                <w:szCs w:val="24"/>
              </w:rPr>
              <w:t xml:space="preserve">teoretycznych podstaw edukacji włączającej i integracyjnej, jej genezy  w Polsce i na świecie, aparatury pojęciowej jak: pojęcie edukacji włączającej, integracyjnej, ogólnodostępnej, </w:t>
            </w:r>
            <w:r w:rsidR="004C5E06" w:rsidRPr="006069F6">
              <w:rPr>
                <w:rFonts w:ascii="Corbel" w:hAnsi="Corbel"/>
                <w:b w:val="0"/>
                <w:sz w:val="24"/>
                <w:szCs w:val="24"/>
              </w:rPr>
              <w:t>specjalnych p</w:t>
            </w:r>
            <w:r w:rsidR="00C975A5" w:rsidRPr="006069F6">
              <w:rPr>
                <w:rFonts w:ascii="Corbel" w:hAnsi="Corbel"/>
                <w:b w:val="0"/>
                <w:sz w:val="24"/>
                <w:szCs w:val="24"/>
              </w:rPr>
              <w:t>otrzeb edukacyjnych.</w:t>
            </w:r>
            <w:r w:rsidR="004C5E06" w:rsidRPr="006069F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6069F6" w14:paraId="121B20D7" w14:textId="77777777" w:rsidTr="00923D7D">
        <w:tc>
          <w:tcPr>
            <w:tcW w:w="851" w:type="dxa"/>
            <w:vAlign w:val="center"/>
          </w:tcPr>
          <w:p w14:paraId="395A0A65" w14:textId="77777777" w:rsidR="0085747A" w:rsidRPr="006069F6" w:rsidRDefault="004C5E06" w:rsidP="00041F98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E4D9A09" w14:textId="77777777" w:rsidR="0085747A" w:rsidRPr="006069F6" w:rsidRDefault="00A740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 xml:space="preserve">Dostarczenie wiedzy na temat postaw społecznych, stereotypów, piętna, oraz strategii przeciwdziałania postawom dyskryminacyjnym. </w:t>
            </w:r>
          </w:p>
        </w:tc>
      </w:tr>
      <w:tr w:rsidR="0085747A" w:rsidRPr="006069F6" w14:paraId="0FC8F998" w14:textId="77777777" w:rsidTr="00923D7D">
        <w:tc>
          <w:tcPr>
            <w:tcW w:w="851" w:type="dxa"/>
            <w:vAlign w:val="center"/>
          </w:tcPr>
          <w:p w14:paraId="35C79C37" w14:textId="77777777" w:rsidR="0085747A" w:rsidRPr="006069F6" w:rsidRDefault="0085747A" w:rsidP="00041F9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740CF" w:rsidRPr="006069F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5C0C817" w14:textId="77777777" w:rsidR="00A758DA" w:rsidRPr="006069F6" w:rsidRDefault="007A14DB" w:rsidP="00A127E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 xml:space="preserve">Przygotowanie do   prowadzenia </w:t>
            </w:r>
            <w:r w:rsidR="00A127EA" w:rsidRPr="006069F6">
              <w:rPr>
                <w:rFonts w:ascii="Corbel" w:hAnsi="Corbel"/>
                <w:b w:val="0"/>
                <w:sz w:val="24"/>
                <w:szCs w:val="24"/>
              </w:rPr>
              <w:t xml:space="preserve">analizy 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127EA" w:rsidRPr="006069F6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 xml:space="preserve">dentyfikowania obszarów wykluczenia społecznego, wyjaśniania procesu wykluczenia społecznego z wykorzystaniem wiedzy teoretycznej z pedagogiki specjalnej w powiązaniu z dziedzinami nauk społecznych i humanistycznych   i w konsekwencji do zaprojektowania badań </w:t>
            </w:r>
            <w:r w:rsidR="00033FE8" w:rsidRPr="006069F6">
              <w:rPr>
                <w:rFonts w:ascii="Corbel" w:hAnsi="Corbel"/>
                <w:b w:val="0"/>
                <w:sz w:val="24"/>
                <w:szCs w:val="24"/>
              </w:rPr>
              <w:t xml:space="preserve">dotyczących </w:t>
            </w:r>
            <w:r w:rsidR="00F90161" w:rsidRPr="006069F6">
              <w:rPr>
                <w:rFonts w:ascii="Corbel" w:hAnsi="Corbel"/>
                <w:b w:val="0"/>
                <w:sz w:val="24"/>
                <w:szCs w:val="24"/>
              </w:rPr>
              <w:t>efektywności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 xml:space="preserve"> edukacji włączającej. </w:t>
            </w:r>
          </w:p>
        </w:tc>
      </w:tr>
    </w:tbl>
    <w:p w14:paraId="2C1BEA87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600FA42" w14:textId="77777777" w:rsidR="001D7B54" w:rsidRPr="006069F6" w:rsidRDefault="009F4610" w:rsidP="00041F9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b/>
          <w:sz w:val="24"/>
          <w:szCs w:val="24"/>
        </w:rPr>
        <w:t xml:space="preserve">3.2 </w:t>
      </w:r>
      <w:r w:rsidR="001D7B54" w:rsidRPr="006069F6">
        <w:rPr>
          <w:rFonts w:ascii="Corbel" w:hAnsi="Corbel"/>
          <w:b/>
          <w:sz w:val="24"/>
          <w:szCs w:val="24"/>
        </w:rPr>
        <w:t xml:space="preserve">Efekty </w:t>
      </w:r>
      <w:r w:rsidR="00C05F44" w:rsidRPr="006069F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069F6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163D17" w:rsidRPr="006069F6" w14:paraId="50AB8C40" w14:textId="77777777" w:rsidTr="00B40E64">
        <w:tc>
          <w:tcPr>
            <w:tcW w:w="1678" w:type="dxa"/>
            <w:vAlign w:val="center"/>
          </w:tcPr>
          <w:p w14:paraId="2E8D9F2D" w14:textId="77777777" w:rsidR="0085747A" w:rsidRPr="006069F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069F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069F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0A205C17" w14:textId="77777777" w:rsidR="0085747A" w:rsidRPr="006069F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679908F" w14:textId="77777777" w:rsidR="0085747A" w:rsidRPr="006069F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069F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41F98" w:rsidRPr="006069F6" w14:paraId="57FBF1C9" w14:textId="77777777" w:rsidTr="00B40E64">
        <w:tc>
          <w:tcPr>
            <w:tcW w:w="1678" w:type="dxa"/>
            <w:vAlign w:val="center"/>
          </w:tcPr>
          <w:p w14:paraId="603045F8" w14:textId="77777777" w:rsidR="00041F98" w:rsidRPr="006069F6" w:rsidRDefault="00041F98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7" w:type="dxa"/>
            <w:vAlign w:val="center"/>
          </w:tcPr>
          <w:p w14:paraId="36F92950" w14:textId="77777777" w:rsidR="00041F98" w:rsidRPr="006069F6" w:rsidRDefault="00041F98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0FB2C353" w14:textId="77777777" w:rsidR="00041F98" w:rsidRPr="006069F6" w:rsidRDefault="00041F98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63D17" w:rsidRPr="006069F6" w14:paraId="05624D79" w14:textId="77777777" w:rsidTr="00B40E64">
        <w:tc>
          <w:tcPr>
            <w:tcW w:w="1678" w:type="dxa"/>
            <w:vAlign w:val="center"/>
          </w:tcPr>
          <w:p w14:paraId="7777936B" w14:textId="77777777" w:rsidR="0085747A" w:rsidRPr="006069F6" w:rsidRDefault="0085747A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622BFE64" w14:textId="77777777" w:rsidR="00E04695" w:rsidRDefault="00E04695" w:rsidP="00B40E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415F6330" w14:textId="6B344BB4" w:rsidR="00C2266D" w:rsidRPr="006069F6" w:rsidRDefault="00E04695" w:rsidP="00B40E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04695">
              <w:rPr>
                <w:rFonts w:ascii="Corbel" w:hAnsi="Corbel"/>
                <w:b w:val="0"/>
                <w:smallCaps w:val="0"/>
                <w:szCs w:val="24"/>
              </w:rPr>
              <w:t>D.1.W1. pojęcia edukacji włączającej, integracyjnej i ogólnodostępnej; specjalne potrzeby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</w:t>
            </w:r>
            <w:r w:rsidRPr="00E04695">
              <w:rPr>
                <w:rFonts w:ascii="Corbel" w:hAnsi="Corbel"/>
                <w:b w:val="0"/>
                <w:smallCaps w:val="0"/>
                <w:szCs w:val="24"/>
              </w:rPr>
              <w:t>dukacyjne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036CF0E6" w14:textId="77777777" w:rsidR="0085747A" w:rsidRPr="006069F6" w:rsidRDefault="003E5A40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041F98" w:rsidRPr="006069F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>W1</w:t>
            </w:r>
            <w:r w:rsidR="00041F98" w:rsidRPr="006069F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63D17" w:rsidRPr="006069F6" w14:paraId="0D889272" w14:textId="77777777" w:rsidTr="00B40E64">
        <w:tc>
          <w:tcPr>
            <w:tcW w:w="1678" w:type="dxa"/>
            <w:vAlign w:val="center"/>
          </w:tcPr>
          <w:p w14:paraId="2742CAFD" w14:textId="77777777" w:rsidR="0085747A" w:rsidRPr="006069F6" w:rsidRDefault="0085747A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48720FF2" w14:textId="06CBF463" w:rsidR="00A16315" w:rsidRPr="006069F6" w:rsidRDefault="000C6709" w:rsidP="00B40E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6709">
              <w:rPr>
                <w:rFonts w:ascii="Corbel" w:hAnsi="Corbel"/>
                <w:b w:val="0"/>
                <w:smallCaps w:val="0"/>
                <w:szCs w:val="24"/>
              </w:rPr>
              <w:t>D.1.W2. podstawy i konsekwencje procesu wykluczania; zagadnienie grup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0C6709">
              <w:rPr>
                <w:rFonts w:ascii="Corbel" w:hAnsi="Corbel"/>
                <w:b w:val="0"/>
                <w:smallCaps w:val="0"/>
                <w:szCs w:val="24"/>
              </w:rPr>
              <w:t>defaworyzowanych</w:t>
            </w:r>
            <w:proofErr w:type="spellEnd"/>
            <w:r w:rsidRPr="000C6709">
              <w:rPr>
                <w:rFonts w:ascii="Corbel" w:hAnsi="Corbel"/>
                <w:b w:val="0"/>
                <w:smallCaps w:val="0"/>
                <w:szCs w:val="24"/>
              </w:rPr>
              <w:t>; zagrożenia wykluczeniem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ADA8E0E" w14:textId="77777777" w:rsidR="0085747A" w:rsidRPr="006069F6" w:rsidRDefault="00041F98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r w:rsidR="004B77EA" w:rsidRPr="006069F6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041F98" w:rsidRPr="006069F6" w14:paraId="31CE4B0D" w14:textId="77777777" w:rsidTr="00B40E64">
        <w:tc>
          <w:tcPr>
            <w:tcW w:w="1678" w:type="dxa"/>
            <w:vAlign w:val="center"/>
          </w:tcPr>
          <w:p w14:paraId="4B66CD58" w14:textId="77777777" w:rsidR="00041F98" w:rsidRPr="006069F6" w:rsidRDefault="004C6F95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153EEF46" w14:textId="77777777" w:rsidR="000C6709" w:rsidRPr="000C6709" w:rsidRDefault="000C6709" w:rsidP="00B40E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6709">
              <w:rPr>
                <w:rFonts w:ascii="Corbel" w:hAnsi="Corbel"/>
                <w:b w:val="0"/>
                <w:smallCaps w:val="0"/>
                <w:szCs w:val="24"/>
              </w:rPr>
              <w:t>D.1.W3. postawy społeczne – stereotypy, stygmaty, piętna; strategie przeciwdziałania</w:t>
            </w:r>
          </w:p>
          <w:p w14:paraId="41E09012" w14:textId="590053CE" w:rsidR="00041F98" w:rsidRPr="006069F6" w:rsidRDefault="000C6709" w:rsidP="00B40E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6709">
              <w:rPr>
                <w:rFonts w:ascii="Corbel" w:hAnsi="Corbel"/>
                <w:b w:val="0"/>
                <w:smallCaps w:val="0"/>
                <w:szCs w:val="24"/>
              </w:rPr>
              <w:t>postawom dyskryminacyjnym</w:t>
            </w:r>
            <w:r w:rsidR="004C6F95" w:rsidRPr="006069F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F03D9FB" w14:textId="77777777" w:rsidR="00041F98" w:rsidRPr="006069F6" w:rsidRDefault="004C6F95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</w:tc>
      </w:tr>
      <w:tr w:rsidR="00041F98" w:rsidRPr="006069F6" w14:paraId="07EBD9E1" w14:textId="77777777" w:rsidTr="00B40E64">
        <w:tc>
          <w:tcPr>
            <w:tcW w:w="1678" w:type="dxa"/>
            <w:vAlign w:val="center"/>
          </w:tcPr>
          <w:p w14:paraId="5221F588" w14:textId="77777777" w:rsidR="00041F98" w:rsidRPr="006069F6" w:rsidRDefault="004C6F95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7BD54B01" w14:textId="424289AA" w:rsidR="000C6709" w:rsidRPr="006069F6" w:rsidRDefault="000C6709" w:rsidP="00B40E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6709">
              <w:rPr>
                <w:rFonts w:ascii="Corbel" w:hAnsi="Corbel"/>
                <w:b w:val="0"/>
                <w:smallCaps w:val="0"/>
                <w:szCs w:val="24"/>
              </w:rPr>
              <w:t>D.1.W4. teoretyczne podstawy edukacji włączającej; genezę edukacji włączającej w Polsce i 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C6709">
              <w:rPr>
                <w:rFonts w:ascii="Corbel" w:hAnsi="Corbel"/>
                <w:b w:val="0"/>
                <w:smallCaps w:val="0"/>
                <w:szCs w:val="24"/>
              </w:rPr>
              <w:t>świecie; rozwój edukacji włączającej w międzynarodowym ujęciu porównawczym;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C6709">
              <w:rPr>
                <w:rFonts w:ascii="Corbel" w:hAnsi="Corbel"/>
                <w:b w:val="0"/>
                <w:smallCaps w:val="0"/>
                <w:szCs w:val="24"/>
              </w:rPr>
              <w:t>społeczny, psychologiczny i prawny wymiar edukacji włączającej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40AB5515" w14:textId="77777777" w:rsidR="00041F98" w:rsidRPr="006069F6" w:rsidRDefault="004C6F95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</w:tc>
      </w:tr>
      <w:tr w:rsidR="00041F98" w:rsidRPr="006069F6" w14:paraId="42EFB011" w14:textId="77777777" w:rsidTr="00B40E64">
        <w:tc>
          <w:tcPr>
            <w:tcW w:w="1678" w:type="dxa"/>
            <w:vAlign w:val="center"/>
          </w:tcPr>
          <w:p w14:paraId="7E1238A5" w14:textId="77777777" w:rsidR="00041F98" w:rsidRPr="006069F6" w:rsidRDefault="004C6F95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19A4E1CC" w14:textId="77777777" w:rsidR="000C6709" w:rsidRDefault="000C6709" w:rsidP="00B40E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274E2A83" w14:textId="157F8553" w:rsidR="000C6709" w:rsidRPr="000C6709" w:rsidRDefault="000C6709" w:rsidP="00B40E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6709">
              <w:rPr>
                <w:rFonts w:ascii="Corbel" w:hAnsi="Corbel"/>
                <w:b w:val="0"/>
                <w:smallCaps w:val="0"/>
                <w:szCs w:val="24"/>
              </w:rPr>
              <w:t>D.1.U1. identyfikować obszary wykluczenia społecznego oraz wskazywać jego przyczyny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C6709">
              <w:rPr>
                <w:rFonts w:ascii="Corbel" w:hAnsi="Corbel"/>
                <w:b w:val="0"/>
                <w:smallCaps w:val="0"/>
                <w:szCs w:val="24"/>
              </w:rPr>
              <w:t>i symptomy w powiązaniu z różnymi zakresami pedagogiki specjalnej i dziedziną</w:t>
            </w:r>
          </w:p>
          <w:p w14:paraId="1C13FCB7" w14:textId="6EEBC01E" w:rsidR="00041F98" w:rsidRPr="006069F6" w:rsidRDefault="000C6709" w:rsidP="00B40E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6709">
              <w:rPr>
                <w:rFonts w:ascii="Corbel" w:hAnsi="Corbel"/>
                <w:b w:val="0"/>
                <w:smallCaps w:val="0"/>
                <w:szCs w:val="24"/>
              </w:rPr>
              <w:t>nauk społecznych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45D2CC2D" w14:textId="77777777" w:rsidR="00041F98" w:rsidRPr="006069F6" w:rsidRDefault="004C6F95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</w:tc>
      </w:tr>
      <w:tr w:rsidR="00041F98" w:rsidRPr="006069F6" w14:paraId="68F782F7" w14:textId="77777777" w:rsidTr="00B40E64">
        <w:tc>
          <w:tcPr>
            <w:tcW w:w="1678" w:type="dxa"/>
            <w:vAlign w:val="center"/>
          </w:tcPr>
          <w:p w14:paraId="00424E3A" w14:textId="77777777" w:rsidR="00041F98" w:rsidRPr="006069F6" w:rsidRDefault="004C6F95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</w:tcPr>
          <w:p w14:paraId="0ABFB694" w14:textId="46B910B7" w:rsidR="00041F98" w:rsidRPr="006069F6" w:rsidRDefault="000C6709" w:rsidP="00B40E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6709">
              <w:rPr>
                <w:rFonts w:ascii="Corbel" w:hAnsi="Corbel"/>
                <w:b w:val="0"/>
                <w:smallCaps w:val="0"/>
                <w:szCs w:val="24"/>
              </w:rPr>
              <w:t>D.1.U2. wyjaśnić proces wykluczenia społecznego oraz wskazać jego konsekwencje,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C6709">
              <w:rPr>
                <w:rFonts w:ascii="Corbel" w:hAnsi="Corbel"/>
                <w:b w:val="0"/>
                <w:smallCaps w:val="0"/>
                <w:szCs w:val="24"/>
              </w:rPr>
              <w:t>wykorzystując aktualną wiedzę teoretyczną z zakresu pedagogiki specjalnej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C6709">
              <w:rPr>
                <w:rFonts w:ascii="Corbel" w:hAnsi="Corbel"/>
                <w:b w:val="0"/>
                <w:smallCaps w:val="0"/>
                <w:szCs w:val="24"/>
              </w:rPr>
              <w:t>w powiązaniu z dziedzinami nauk społecznych i humanistycznych</w:t>
            </w:r>
            <w:r w:rsidR="004C6F95" w:rsidRPr="006069F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7CC0562" w14:textId="2404B1F4" w:rsidR="00041F98" w:rsidRPr="006069F6" w:rsidRDefault="004C6F95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PS.U5. </w:t>
            </w:r>
          </w:p>
        </w:tc>
      </w:tr>
      <w:tr w:rsidR="000C6709" w:rsidRPr="006069F6" w14:paraId="6A2DD73E" w14:textId="77777777" w:rsidTr="00B40E64">
        <w:tc>
          <w:tcPr>
            <w:tcW w:w="1678" w:type="dxa"/>
            <w:vAlign w:val="center"/>
          </w:tcPr>
          <w:p w14:paraId="09FC0A43" w14:textId="7253C70D" w:rsidR="000C6709" w:rsidRPr="006069F6" w:rsidRDefault="000C6709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7" w:type="dxa"/>
          </w:tcPr>
          <w:p w14:paraId="25227014" w14:textId="271CB5FA" w:rsidR="000C6709" w:rsidRPr="006069F6" w:rsidRDefault="000C6709" w:rsidP="00B40E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C6709">
              <w:rPr>
                <w:rFonts w:ascii="Corbel" w:hAnsi="Corbel"/>
                <w:b w:val="0"/>
                <w:smallCaps w:val="0"/>
                <w:szCs w:val="24"/>
              </w:rPr>
              <w:t>D.1.U3. zaprojektować badania efektywności modelu edukacji włączającej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35326A89" w14:textId="4E476544" w:rsidR="000C6709" w:rsidRPr="006069F6" w:rsidRDefault="000C6709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041F98" w:rsidRPr="006069F6" w14:paraId="2CB7A5FD" w14:textId="77777777" w:rsidTr="00B40E64">
        <w:tc>
          <w:tcPr>
            <w:tcW w:w="1678" w:type="dxa"/>
            <w:vAlign w:val="center"/>
          </w:tcPr>
          <w:p w14:paraId="7A6830E4" w14:textId="5D1CEFC7" w:rsidR="00041F98" w:rsidRPr="006069F6" w:rsidRDefault="000C6709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7" w:type="dxa"/>
          </w:tcPr>
          <w:p w14:paraId="555C2FE3" w14:textId="77777777" w:rsidR="00B40E64" w:rsidRDefault="00B40E64" w:rsidP="00B40E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0A28A201" w14:textId="7804EA4E" w:rsidR="00041F98" w:rsidRPr="006069F6" w:rsidRDefault="004C6F95" w:rsidP="00B40E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0E64" w:rsidRPr="00B40E64">
              <w:rPr>
                <w:rFonts w:ascii="Corbel" w:hAnsi="Corbel"/>
                <w:b w:val="0"/>
                <w:smallCaps w:val="0"/>
                <w:szCs w:val="24"/>
              </w:rPr>
              <w:t>D.1.K1. poszerzania wiedzy w celu własnego rozwoju zawodowego</w:t>
            </w:r>
            <w:r w:rsidR="00B40E6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3DBA78D" w14:textId="3A6D3A82" w:rsidR="00041F98" w:rsidRPr="006069F6" w:rsidRDefault="004C6F95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</w:tc>
      </w:tr>
      <w:tr w:rsidR="000C6709" w:rsidRPr="006069F6" w14:paraId="5A9D1491" w14:textId="77777777" w:rsidTr="00B40E64">
        <w:tc>
          <w:tcPr>
            <w:tcW w:w="1678" w:type="dxa"/>
            <w:vAlign w:val="center"/>
          </w:tcPr>
          <w:p w14:paraId="5CDF09B2" w14:textId="00F830D9" w:rsidR="000C6709" w:rsidRPr="006069F6" w:rsidRDefault="000C6709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7" w:type="dxa"/>
          </w:tcPr>
          <w:p w14:paraId="7383DFE1" w14:textId="256E26CD" w:rsidR="000C6709" w:rsidRPr="006069F6" w:rsidRDefault="00B40E64" w:rsidP="00B40E6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40E64">
              <w:rPr>
                <w:rFonts w:ascii="Corbel" w:hAnsi="Corbel"/>
                <w:b w:val="0"/>
                <w:smallCaps w:val="0"/>
                <w:szCs w:val="24"/>
              </w:rPr>
              <w:t>D.1.K2. świadomego podejmowania zobowiązań społecznych związanych z realizacją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40E64">
              <w:rPr>
                <w:rFonts w:ascii="Corbel" w:hAnsi="Corbel"/>
                <w:b w:val="0"/>
                <w:smallCaps w:val="0"/>
                <w:szCs w:val="24"/>
              </w:rPr>
              <w:t>zadań zawodowych pedagoga specjalnego</w:t>
            </w:r>
          </w:p>
        </w:tc>
        <w:tc>
          <w:tcPr>
            <w:tcW w:w="1865" w:type="dxa"/>
            <w:vAlign w:val="center"/>
          </w:tcPr>
          <w:p w14:paraId="3078BD53" w14:textId="2303EBCD" w:rsidR="00B40E64" w:rsidRDefault="000C6709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PS.K5.</w:t>
            </w:r>
            <w:r w:rsidR="00B40E6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2530C25C" w14:textId="10BFFDD0" w:rsidR="000C6709" w:rsidRPr="006069F6" w:rsidRDefault="00B40E64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1C67A59E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49558C" w14:textId="77777777" w:rsidR="0085747A" w:rsidRPr="006069F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069F6">
        <w:rPr>
          <w:rFonts w:ascii="Corbel" w:hAnsi="Corbel"/>
          <w:b/>
          <w:sz w:val="24"/>
          <w:szCs w:val="24"/>
        </w:rPr>
        <w:t>3.3</w:t>
      </w:r>
      <w:r w:rsidR="0085747A" w:rsidRPr="006069F6">
        <w:rPr>
          <w:rFonts w:ascii="Corbel" w:hAnsi="Corbel"/>
          <w:b/>
          <w:sz w:val="24"/>
          <w:szCs w:val="24"/>
        </w:rPr>
        <w:t>T</w:t>
      </w:r>
      <w:r w:rsidR="001D7B54" w:rsidRPr="006069F6">
        <w:rPr>
          <w:rFonts w:ascii="Corbel" w:hAnsi="Corbel"/>
          <w:b/>
          <w:sz w:val="24"/>
          <w:szCs w:val="24"/>
        </w:rPr>
        <w:t xml:space="preserve">reści programowe </w:t>
      </w:r>
    </w:p>
    <w:p w14:paraId="4B63A9B6" w14:textId="77777777" w:rsidR="0085747A" w:rsidRPr="006069F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 xml:space="preserve">Problematyka wykładu </w:t>
      </w:r>
    </w:p>
    <w:p w14:paraId="49727A64" w14:textId="77777777" w:rsidR="00675843" w:rsidRPr="006069F6" w:rsidRDefault="004C6F9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>nie dotyczy</w:t>
      </w:r>
    </w:p>
    <w:p w14:paraId="4BEA7FA7" w14:textId="77777777" w:rsidR="0085747A" w:rsidRPr="006069F6" w:rsidRDefault="0085747A" w:rsidP="004C6F9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>Pro</w:t>
      </w:r>
      <w:r w:rsidR="004C6F95" w:rsidRPr="006069F6">
        <w:rPr>
          <w:rFonts w:ascii="Corbel" w:hAnsi="Corbel"/>
          <w:sz w:val="24"/>
          <w:szCs w:val="24"/>
        </w:rPr>
        <w:t>blematyka ćwiczeń audytoryjnych</w:t>
      </w:r>
      <w:r w:rsidRPr="006069F6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069F6" w14:paraId="14DACEB1" w14:textId="77777777" w:rsidTr="00923D7D">
        <w:tc>
          <w:tcPr>
            <w:tcW w:w="9639" w:type="dxa"/>
          </w:tcPr>
          <w:p w14:paraId="7E300FCB" w14:textId="77777777" w:rsidR="0085747A" w:rsidRPr="006069F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Treści merytoryczne</w:t>
            </w:r>
            <w:r w:rsidR="004C6F95" w:rsidRPr="006069F6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4C6F95" w:rsidRPr="006069F6" w14:paraId="68E9FE22" w14:textId="77777777" w:rsidTr="00923D7D">
        <w:tc>
          <w:tcPr>
            <w:tcW w:w="9639" w:type="dxa"/>
          </w:tcPr>
          <w:p w14:paraId="29381E2A" w14:textId="77777777" w:rsidR="004C6F95" w:rsidRPr="006069F6" w:rsidRDefault="004C6F95" w:rsidP="004C6F9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Wprowadzenie w problematykę   procesu integracji i inkluzji, edukacji włączającej,  pojęcia: edukacji włączającej, integracyjnej, ogólnodostępnej, specjalne potrzeby edukacyjne, ekskluzja, wykluczenie społeczne.  </w:t>
            </w:r>
          </w:p>
        </w:tc>
      </w:tr>
      <w:tr w:rsidR="004C6F95" w:rsidRPr="006069F6" w14:paraId="3EDA296B" w14:textId="77777777" w:rsidTr="00923D7D">
        <w:tc>
          <w:tcPr>
            <w:tcW w:w="9639" w:type="dxa"/>
          </w:tcPr>
          <w:p w14:paraId="73C74620" w14:textId="77777777" w:rsidR="004C6F95" w:rsidRPr="006069F6" w:rsidRDefault="00643C3E" w:rsidP="00643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Teoretyczne podstawy edukacji włączającej. Geneza edukacji włączającej w Polsce, na świecie. </w:t>
            </w:r>
          </w:p>
        </w:tc>
      </w:tr>
      <w:tr w:rsidR="004C6F95" w:rsidRPr="006069F6" w14:paraId="3ECCE246" w14:textId="77777777" w:rsidTr="00923D7D">
        <w:tc>
          <w:tcPr>
            <w:tcW w:w="9639" w:type="dxa"/>
          </w:tcPr>
          <w:p w14:paraId="5273C802" w14:textId="77777777" w:rsidR="004C6F95" w:rsidRPr="006069F6" w:rsidRDefault="00643C3E" w:rsidP="00643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Rozwój edukacji włączającej w międzynarodowym ujęciu porównawczym. </w:t>
            </w:r>
          </w:p>
        </w:tc>
      </w:tr>
      <w:tr w:rsidR="004C6F95" w:rsidRPr="006069F6" w14:paraId="16A992F8" w14:textId="77777777" w:rsidTr="00923D7D">
        <w:tc>
          <w:tcPr>
            <w:tcW w:w="9639" w:type="dxa"/>
          </w:tcPr>
          <w:p w14:paraId="55116055" w14:textId="77777777" w:rsidR="004C6F95" w:rsidRPr="006069F6" w:rsidRDefault="00643C3E" w:rsidP="00643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Społeczny, psychologiczny i prawny wymiar edukacji włączającej.</w:t>
            </w:r>
          </w:p>
        </w:tc>
      </w:tr>
      <w:tr w:rsidR="004C6F95" w:rsidRPr="006069F6" w14:paraId="4E828C1F" w14:textId="77777777" w:rsidTr="00923D7D">
        <w:tc>
          <w:tcPr>
            <w:tcW w:w="9639" w:type="dxa"/>
          </w:tcPr>
          <w:p w14:paraId="0277F1C4" w14:textId="77777777" w:rsidR="004C6F95" w:rsidRPr="006069F6" w:rsidRDefault="00643C3E" w:rsidP="00643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Postawy społeczne – stereotypy, stygmaty, piętna, strategie przeciwdziałania postawom dyskryminacyjnym. </w:t>
            </w:r>
          </w:p>
        </w:tc>
      </w:tr>
      <w:tr w:rsidR="004C6F95" w:rsidRPr="006069F6" w14:paraId="054F8409" w14:textId="77777777" w:rsidTr="00923D7D">
        <w:tc>
          <w:tcPr>
            <w:tcW w:w="9639" w:type="dxa"/>
          </w:tcPr>
          <w:p w14:paraId="014669A5" w14:textId="77777777" w:rsidR="004C6F95" w:rsidRPr="006069F6" w:rsidRDefault="00643C3E" w:rsidP="00643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Podstawy i konsekwencje procesu wykluczania zagadnienia grup </w:t>
            </w:r>
            <w:proofErr w:type="spellStart"/>
            <w:r w:rsidRPr="006069F6">
              <w:rPr>
                <w:rFonts w:ascii="Corbel" w:hAnsi="Corbel"/>
                <w:sz w:val="24"/>
                <w:szCs w:val="24"/>
              </w:rPr>
              <w:t>defaworyzowanych</w:t>
            </w:r>
            <w:proofErr w:type="spellEnd"/>
            <w:r w:rsidRPr="006069F6">
              <w:rPr>
                <w:rFonts w:ascii="Corbel" w:hAnsi="Corbel"/>
                <w:sz w:val="24"/>
                <w:szCs w:val="24"/>
              </w:rPr>
              <w:t xml:space="preserve">, zagrożenia wykluczeniem. </w:t>
            </w:r>
          </w:p>
        </w:tc>
      </w:tr>
      <w:tr w:rsidR="004C6F95" w:rsidRPr="006069F6" w14:paraId="606D2260" w14:textId="77777777" w:rsidTr="00923D7D">
        <w:tc>
          <w:tcPr>
            <w:tcW w:w="9639" w:type="dxa"/>
          </w:tcPr>
          <w:p w14:paraId="5688FD60" w14:textId="77777777" w:rsidR="004C6F95" w:rsidRPr="006069F6" w:rsidRDefault="00643C3E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Projektowanie badań efektywności modelu edukacji włączającej.</w:t>
            </w:r>
          </w:p>
        </w:tc>
      </w:tr>
    </w:tbl>
    <w:p w14:paraId="55CC96F0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C75BC4" w14:textId="77777777" w:rsidR="0085747A" w:rsidRPr="006069F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>3.4 Metody dydaktyczne</w:t>
      </w:r>
    </w:p>
    <w:p w14:paraId="0F183B3C" w14:textId="77777777" w:rsidR="00153C41" w:rsidRPr="006069F6" w:rsidRDefault="00643C3E" w:rsidP="00643C3E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6069F6">
        <w:rPr>
          <w:rFonts w:ascii="Corbel" w:hAnsi="Corbel"/>
          <w:b w:val="0"/>
          <w:smallCaps w:val="0"/>
          <w:szCs w:val="24"/>
        </w:rPr>
        <w:t>a</w:t>
      </w:r>
      <w:r w:rsidR="009F4610" w:rsidRPr="006069F6">
        <w:rPr>
          <w:rFonts w:ascii="Corbel" w:hAnsi="Corbel"/>
          <w:b w:val="0"/>
          <w:smallCaps w:val="0"/>
          <w:szCs w:val="24"/>
        </w:rPr>
        <w:t xml:space="preserve">naliza </w:t>
      </w:r>
      <w:r w:rsidR="00923D7D" w:rsidRPr="006069F6">
        <w:rPr>
          <w:rFonts w:ascii="Corbel" w:hAnsi="Corbel"/>
          <w:b w:val="0"/>
          <w:smallCaps w:val="0"/>
          <w:szCs w:val="24"/>
        </w:rPr>
        <w:t>tekstów z dyskusją,</w:t>
      </w:r>
      <w:r w:rsidR="00520E1C" w:rsidRPr="006069F6">
        <w:rPr>
          <w:rFonts w:ascii="Corbel" w:hAnsi="Corbel"/>
          <w:b w:val="0"/>
          <w:smallCaps w:val="0"/>
          <w:szCs w:val="24"/>
        </w:rPr>
        <w:t xml:space="preserve"> metoda projektów</w:t>
      </w:r>
      <w:r w:rsidR="0071620A" w:rsidRPr="006069F6">
        <w:rPr>
          <w:rFonts w:ascii="Corbel" w:hAnsi="Corbel"/>
          <w:b w:val="0"/>
          <w:smallCaps w:val="0"/>
          <w:szCs w:val="24"/>
        </w:rPr>
        <w:t>,</w:t>
      </w:r>
      <w:r w:rsidR="001718A7" w:rsidRPr="006069F6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6069F6">
        <w:rPr>
          <w:rFonts w:ascii="Corbel" w:hAnsi="Corbel"/>
          <w:b w:val="0"/>
          <w:smallCaps w:val="0"/>
          <w:szCs w:val="24"/>
        </w:rPr>
        <w:t>grupach</w:t>
      </w:r>
    </w:p>
    <w:p w14:paraId="2FA515C9" w14:textId="77777777" w:rsidR="00E960BB" w:rsidRPr="006069F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418134" w14:textId="77777777" w:rsidR="0085747A" w:rsidRPr="006069F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4. </w:t>
      </w:r>
      <w:r w:rsidR="0085747A" w:rsidRPr="006069F6">
        <w:rPr>
          <w:rFonts w:ascii="Corbel" w:hAnsi="Corbel"/>
          <w:smallCaps w:val="0"/>
          <w:szCs w:val="24"/>
        </w:rPr>
        <w:t>METODY I KRYTERIA OCENY</w:t>
      </w:r>
    </w:p>
    <w:p w14:paraId="4B06A924" w14:textId="77777777" w:rsidR="00923D7D" w:rsidRPr="006069F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93B0A7" w14:textId="77777777" w:rsidR="0085747A" w:rsidRPr="006069F6" w:rsidRDefault="0085747A" w:rsidP="00643C3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069F6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069F6" w14:paraId="600DB7A8" w14:textId="77777777" w:rsidTr="00B40E64">
        <w:tc>
          <w:tcPr>
            <w:tcW w:w="1962" w:type="dxa"/>
            <w:vAlign w:val="center"/>
          </w:tcPr>
          <w:p w14:paraId="11ECEA10" w14:textId="77777777" w:rsidR="0085747A" w:rsidRPr="006069F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32284378"/>
            <w:r w:rsidRPr="006069F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8DC10CC" w14:textId="77777777" w:rsidR="0085747A" w:rsidRPr="006069F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D7D49A9" w14:textId="77777777" w:rsidR="0085747A" w:rsidRPr="006069F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A7FB349" w14:textId="77777777" w:rsidR="0085747A" w:rsidRPr="006069F6" w:rsidRDefault="0085747A" w:rsidP="00643C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643C3E" w:rsidRPr="006069F6" w14:paraId="32D7AF3E" w14:textId="77777777" w:rsidTr="00B40E64">
        <w:tc>
          <w:tcPr>
            <w:tcW w:w="1962" w:type="dxa"/>
            <w:vAlign w:val="center"/>
          </w:tcPr>
          <w:p w14:paraId="094B9475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vAlign w:val="center"/>
          </w:tcPr>
          <w:p w14:paraId="338AF99D" w14:textId="77777777" w:rsidR="00643C3E" w:rsidRPr="006069F6" w:rsidRDefault="00643C3E" w:rsidP="00643C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069F6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7596BCD8" w14:textId="77777777" w:rsidR="00643C3E" w:rsidRPr="006069F6" w:rsidRDefault="00643C3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3C3E" w:rsidRPr="006069F6" w14:paraId="47E52AB4" w14:textId="77777777" w:rsidTr="00B40E64">
        <w:tc>
          <w:tcPr>
            <w:tcW w:w="1962" w:type="dxa"/>
            <w:vAlign w:val="center"/>
          </w:tcPr>
          <w:p w14:paraId="176AB245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7345C540" w14:textId="77777777" w:rsidR="00643C3E" w:rsidRPr="006069F6" w:rsidRDefault="00643C3E" w:rsidP="00643C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56AD0D54" w14:textId="77777777" w:rsidR="00643C3E" w:rsidRPr="006069F6" w:rsidRDefault="00643C3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3C3E" w:rsidRPr="006069F6" w14:paraId="5E3DD3A2" w14:textId="77777777" w:rsidTr="00B40E64">
        <w:tc>
          <w:tcPr>
            <w:tcW w:w="1962" w:type="dxa"/>
            <w:vAlign w:val="center"/>
          </w:tcPr>
          <w:p w14:paraId="3DA41767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5B22A65B" w14:textId="77777777" w:rsidR="00643C3E" w:rsidRPr="006069F6" w:rsidRDefault="00643C3E" w:rsidP="00643C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5B54C607" w14:textId="77777777" w:rsidR="00643C3E" w:rsidRPr="006069F6" w:rsidRDefault="00643C3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3C3E" w:rsidRPr="006069F6" w14:paraId="1C39B705" w14:textId="77777777" w:rsidTr="00B40E64">
        <w:tc>
          <w:tcPr>
            <w:tcW w:w="1962" w:type="dxa"/>
            <w:vAlign w:val="center"/>
          </w:tcPr>
          <w:p w14:paraId="04ECC692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14:paraId="0A8A84EB" w14:textId="77777777" w:rsidR="00643C3E" w:rsidRPr="006069F6" w:rsidRDefault="00643C3E" w:rsidP="00643C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7F19CF7C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3C3E" w:rsidRPr="006069F6" w14:paraId="21DD5C49" w14:textId="77777777" w:rsidTr="00B40E64">
        <w:tc>
          <w:tcPr>
            <w:tcW w:w="1962" w:type="dxa"/>
            <w:vAlign w:val="center"/>
          </w:tcPr>
          <w:p w14:paraId="6D2EEEBD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14:paraId="3C89C424" w14:textId="77777777" w:rsidR="00643C3E" w:rsidRPr="006069F6" w:rsidRDefault="00643C3E" w:rsidP="00643C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  <w:vAlign w:val="center"/>
          </w:tcPr>
          <w:p w14:paraId="0C36801C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3C3E" w:rsidRPr="006069F6" w14:paraId="3530EC19" w14:textId="77777777" w:rsidTr="00B40E64">
        <w:tc>
          <w:tcPr>
            <w:tcW w:w="1962" w:type="dxa"/>
            <w:vAlign w:val="center"/>
          </w:tcPr>
          <w:p w14:paraId="442A1324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14:paraId="1D2D35E1" w14:textId="77777777" w:rsidR="00643C3E" w:rsidRPr="006069F6" w:rsidRDefault="00643C3E" w:rsidP="00643C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  <w:vAlign w:val="center"/>
          </w:tcPr>
          <w:p w14:paraId="6A78BE7F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3C3E" w:rsidRPr="006069F6" w14:paraId="13658D19" w14:textId="77777777" w:rsidTr="00B40E64">
        <w:tc>
          <w:tcPr>
            <w:tcW w:w="1962" w:type="dxa"/>
            <w:vAlign w:val="center"/>
          </w:tcPr>
          <w:p w14:paraId="30DE4C61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  <w:vAlign w:val="center"/>
          </w:tcPr>
          <w:p w14:paraId="5B250226" w14:textId="77777777" w:rsidR="00643C3E" w:rsidRPr="006069F6" w:rsidRDefault="00643C3E" w:rsidP="00643C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  <w:vAlign w:val="center"/>
          </w:tcPr>
          <w:p w14:paraId="35D04EA3" w14:textId="77777777" w:rsidR="00643C3E" w:rsidRPr="006069F6" w:rsidRDefault="00643C3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40E64" w:rsidRPr="006069F6" w14:paraId="77A26730" w14:textId="77777777" w:rsidTr="00B40E64">
        <w:tc>
          <w:tcPr>
            <w:tcW w:w="1962" w:type="dxa"/>
            <w:vAlign w:val="center"/>
          </w:tcPr>
          <w:p w14:paraId="5B0E2AE4" w14:textId="680938FE" w:rsidR="00B40E64" w:rsidRPr="006069F6" w:rsidRDefault="00B40E64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49904954" w14:textId="241899A0" w:rsidR="00B40E64" w:rsidRPr="006069F6" w:rsidRDefault="00B40E64" w:rsidP="00B40E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5B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  <w:vAlign w:val="center"/>
          </w:tcPr>
          <w:p w14:paraId="3F59EB3D" w14:textId="0DB45177" w:rsidR="00B40E64" w:rsidRPr="006069F6" w:rsidRDefault="00B40E64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40E64" w:rsidRPr="006069F6" w14:paraId="245B9BA7" w14:textId="77777777" w:rsidTr="00B40E64">
        <w:tc>
          <w:tcPr>
            <w:tcW w:w="1962" w:type="dxa"/>
            <w:vAlign w:val="center"/>
          </w:tcPr>
          <w:p w14:paraId="214C79AA" w14:textId="6FEF080E" w:rsidR="00B40E64" w:rsidRPr="006069F6" w:rsidRDefault="00B40E64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0DE439C4" w14:textId="5ECA51CF" w:rsidR="00B40E64" w:rsidRPr="006069F6" w:rsidRDefault="00B40E64" w:rsidP="00B40E6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A5BD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  <w:vAlign w:val="center"/>
          </w:tcPr>
          <w:p w14:paraId="0788C0DD" w14:textId="59A5F003" w:rsidR="00B40E64" w:rsidRPr="006069F6" w:rsidRDefault="00B40E64" w:rsidP="00B40E6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bookmarkEnd w:id="0"/>
    </w:tbl>
    <w:p w14:paraId="39E2AF4E" w14:textId="77777777" w:rsidR="00923D7D" w:rsidRPr="006069F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6C1828" w14:textId="77777777" w:rsidR="00923D7D" w:rsidRPr="006069F6" w:rsidRDefault="003E1941" w:rsidP="00643C3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4.2 </w:t>
      </w:r>
      <w:r w:rsidR="0085747A" w:rsidRPr="006069F6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069F6" w14:paraId="4D66F788" w14:textId="77777777" w:rsidTr="00923D7D">
        <w:tc>
          <w:tcPr>
            <w:tcW w:w="9670" w:type="dxa"/>
          </w:tcPr>
          <w:p w14:paraId="16A3FAF6" w14:textId="2BEEDC1E" w:rsidR="00655C28" w:rsidRPr="00655C28" w:rsidRDefault="00655C28" w:rsidP="00655C2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mallCap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Pozytywna ocena z kolokwium obejmującego treści programowe realizowane w ramach ćwiczeń, 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oceniane w formie tradycyjnej: </w:t>
            </w:r>
            <w:proofErr w:type="spellStart"/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ndst</w:t>
            </w:r>
            <w:proofErr w:type="spellEnd"/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, bdb</w:t>
            </w:r>
            <w:r w:rsidRPr="00655C28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. </w:t>
            </w:r>
          </w:p>
          <w:p w14:paraId="3704BCEF" w14:textId="6A0AE228" w:rsidR="00655C28" w:rsidRPr="00655C28" w:rsidRDefault="00655C28" w:rsidP="00655C2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lastRenderedPageBreak/>
              <w:t>przygotowanie pracy projektowej</w:t>
            </w:r>
            <w:r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>.</w:t>
            </w:r>
          </w:p>
          <w:p w14:paraId="4BD0EA26" w14:textId="77777777" w:rsidR="00655C28" w:rsidRPr="00655C28" w:rsidRDefault="00655C28" w:rsidP="00655C2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Kryteria oceny prac pisemnych:</w:t>
            </w:r>
          </w:p>
          <w:p w14:paraId="28B39F07" w14:textId="5D16DB40" w:rsidR="00655C28" w:rsidRPr="00655C28" w:rsidRDefault="00655C28" w:rsidP="00655C2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5.0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znajomość każdej z treści kształcenia na poziomie 91%-100%</w:t>
            </w:r>
          </w:p>
          <w:p w14:paraId="0DE8A69D" w14:textId="77777777" w:rsidR="00655C28" w:rsidRPr="00655C28" w:rsidRDefault="00655C28" w:rsidP="00655C2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4.5 – wykazuje znajomość każdej z treści kształcenia na poziomie 81%-90%</w:t>
            </w:r>
          </w:p>
          <w:p w14:paraId="314C8B0F" w14:textId="77777777" w:rsidR="00655C28" w:rsidRPr="00655C28" w:rsidRDefault="00655C28" w:rsidP="00655C2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607F96DD" w14:textId="77777777" w:rsidR="00655C28" w:rsidRPr="00655C28" w:rsidRDefault="00655C28" w:rsidP="00655C2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19CB8304" w14:textId="77777777" w:rsidR="00655C28" w:rsidRPr="00655C28" w:rsidRDefault="00655C28" w:rsidP="00655C2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2F6DE50E" w14:textId="50E61EF5" w:rsidR="00655C28" w:rsidRPr="00655C28" w:rsidRDefault="00655C28" w:rsidP="00655C2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2.0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– wykazuje znajomość każdej z treści kształcenia poniżej 51%</w:t>
            </w:r>
          </w:p>
          <w:p w14:paraId="5F156D19" w14:textId="77777777" w:rsidR="00655C28" w:rsidRPr="00655C28" w:rsidRDefault="00655C28" w:rsidP="00655C2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5407524A" w14:textId="77777777" w:rsidR="00655C28" w:rsidRPr="00655C28" w:rsidRDefault="00655C28" w:rsidP="00655C2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Kryteria oceny projektów:</w:t>
            </w:r>
          </w:p>
          <w:p w14:paraId="37ECC48A" w14:textId="3FF4EEAB" w:rsidR="00655C28" w:rsidRPr="00655C28" w:rsidRDefault="00655C28" w:rsidP="00655C2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5,0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opracowany zdecydowanie samodzielnie przez studenta, który przedkłada twórcze rozwiązania na każdym etapie projektu;</w:t>
            </w:r>
          </w:p>
          <w:p w14:paraId="113CABF1" w14:textId="6E717EF7" w:rsidR="00655C28" w:rsidRPr="00655C28" w:rsidRDefault="00655C28" w:rsidP="00655C2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4,5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 projekt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opracowany raczej samodzielnie przez studenta, który wymaga ukierunkowania na wybranych etapach projektu;</w:t>
            </w:r>
          </w:p>
          <w:p w14:paraId="5F9CECCE" w14:textId="6BF37F41" w:rsidR="00655C28" w:rsidRPr="00655C28" w:rsidRDefault="00655C28" w:rsidP="00655C2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4,0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rojekt opracowany częściowo samodzielnie a częściowo pod kierunkiem nauczyciela. Student wymaga pomocy na wybranych etapach projektu;</w:t>
            </w:r>
          </w:p>
          <w:p w14:paraId="223573C7" w14:textId="3E1EC99D" w:rsidR="00655C28" w:rsidRPr="00655C28" w:rsidRDefault="00655C28" w:rsidP="00655C2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3,5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opracowany raczej pod kierunkiem nauczyciela, który udziela pomocy na większości etapów projektu</w:t>
            </w:r>
          </w:p>
          <w:p w14:paraId="77A76411" w14:textId="0BE087F1" w:rsidR="00655C28" w:rsidRPr="00655C28" w:rsidRDefault="00655C28" w:rsidP="00655C28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3,0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p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rojekt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opracowany zdecydowanie pod kierunkiem nauczyciela. Student wymagał stałej pomocy na każdym etapie projektu;</w:t>
            </w:r>
          </w:p>
          <w:p w14:paraId="75E781AE" w14:textId="66A34E47" w:rsidR="0098748D" w:rsidRPr="006069F6" w:rsidRDefault="00655C28" w:rsidP="00655C28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2,0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s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tudent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655C28">
              <w:rPr>
                <w:rFonts w:ascii="Corbel" w:eastAsia="Times New Roman" w:hAnsi="Corbel"/>
                <w:bCs/>
                <w:sz w:val="24"/>
                <w:szCs w:val="24"/>
              </w:rPr>
              <w:t>nie opracował projektu, jego wiedza i umiejętności są niewystarczające na każdym etapie projektu.</w:t>
            </w:r>
          </w:p>
        </w:tc>
      </w:tr>
    </w:tbl>
    <w:p w14:paraId="0232F80C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629D74" w14:textId="77777777" w:rsidR="0085747A" w:rsidRPr="006069F6" w:rsidRDefault="0085747A" w:rsidP="0013173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069F6">
        <w:rPr>
          <w:rFonts w:ascii="Corbel" w:hAnsi="Corbel"/>
          <w:b/>
          <w:sz w:val="24"/>
          <w:szCs w:val="24"/>
        </w:rPr>
        <w:t xml:space="preserve">5. </w:t>
      </w:r>
      <w:r w:rsidR="00C61DC5" w:rsidRPr="006069F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6069F6" w14:paraId="5EE95A5C" w14:textId="77777777" w:rsidTr="00DB0EC1">
        <w:tc>
          <w:tcPr>
            <w:tcW w:w="4902" w:type="dxa"/>
            <w:vAlign w:val="center"/>
          </w:tcPr>
          <w:p w14:paraId="7A3F54B7" w14:textId="77777777" w:rsidR="0085747A" w:rsidRPr="006069F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069F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069F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069F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AA1DEB3" w14:textId="77777777" w:rsidR="0085747A" w:rsidRPr="006069F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069F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069F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069F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069F6" w14:paraId="78429E36" w14:textId="77777777" w:rsidTr="00DB0EC1">
        <w:tc>
          <w:tcPr>
            <w:tcW w:w="4902" w:type="dxa"/>
          </w:tcPr>
          <w:p w14:paraId="393C5363" w14:textId="471F78E1" w:rsidR="0085747A" w:rsidRPr="006069F6" w:rsidRDefault="00C61DC5" w:rsidP="009910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G</w:t>
            </w:r>
            <w:r w:rsidR="0085747A" w:rsidRPr="006069F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069F6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069F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069F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5A57E03E" w14:textId="7BD0D5BE" w:rsidR="0085747A" w:rsidRPr="006069F6" w:rsidRDefault="00E347C5" w:rsidP="001317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6069F6" w14:paraId="42440969" w14:textId="77777777" w:rsidTr="00DB0EC1">
        <w:tc>
          <w:tcPr>
            <w:tcW w:w="4902" w:type="dxa"/>
          </w:tcPr>
          <w:p w14:paraId="35774607" w14:textId="51531194" w:rsidR="00C61DC5" w:rsidRPr="006069F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069F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069F6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41173" w:rsidRPr="006069F6">
              <w:rPr>
                <w:rFonts w:ascii="Corbel" w:hAnsi="Corbel"/>
                <w:sz w:val="24"/>
                <w:szCs w:val="24"/>
              </w:rPr>
              <w:t xml:space="preserve">: przygotowanie do zajęć, </w:t>
            </w:r>
            <w:r w:rsidR="00DB0EC1">
              <w:rPr>
                <w:rFonts w:ascii="Corbel" w:hAnsi="Corbel"/>
                <w:sz w:val="24"/>
                <w:szCs w:val="24"/>
              </w:rPr>
              <w:t>kolokwium,</w:t>
            </w:r>
            <w:r w:rsidR="00DB0EC1" w:rsidRPr="006069F6">
              <w:rPr>
                <w:rFonts w:ascii="Corbel" w:hAnsi="Corbel"/>
                <w:sz w:val="24"/>
                <w:szCs w:val="24"/>
              </w:rPr>
              <w:t xml:space="preserve"> </w:t>
            </w:r>
            <w:r w:rsidR="00B41173" w:rsidRPr="006069F6">
              <w:rPr>
                <w:rFonts w:ascii="Corbel" w:hAnsi="Corbel"/>
                <w:sz w:val="24"/>
                <w:szCs w:val="24"/>
              </w:rPr>
              <w:t>p</w:t>
            </w:r>
            <w:r w:rsidR="00E351A3">
              <w:rPr>
                <w:rFonts w:ascii="Corbel" w:hAnsi="Corbel"/>
                <w:sz w:val="24"/>
                <w:szCs w:val="24"/>
              </w:rPr>
              <w:t>racy projektowej</w:t>
            </w:r>
            <w:r w:rsidR="00131733" w:rsidRPr="006069F6">
              <w:rPr>
                <w:rFonts w:ascii="Corbel" w:hAnsi="Corbel"/>
                <w:sz w:val="24"/>
                <w:szCs w:val="24"/>
              </w:rPr>
              <w:t>, studiowanie literatury</w:t>
            </w:r>
          </w:p>
        </w:tc>
        <w:tc>
          <w:tcPr>
            <w:tcW w:w="4618" w:type="dxa"/>
          </w:tcPr>
          <w:p w14:paraId="3BC651FC" w14:textId="0833DE65" w:rsidR="00C61DC5" w:rsidRPr="006069F6" w:rsidRDefault="00E347C5" w:rsidP="001317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DB0EC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6069F6" w14:paraId="5257B4E6" w14:textId="77777777" w:rsidTr="00DB0EC1">
        <w:tc>
          <w:tcPr>
            <w:tcW w:w="4902" w:type="dxa"/>
          </w:tcPr>
          <w:p w14:paraId="4729EB51" w14:textId="77777777" w:rsidR="0085747A" w:rsidRPr="006069F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2E356B07" w14:textId="186961C6" w:rsidR="0085747A" w:rsidRPr="006069F6" w:rsidRDefault="00E347C5" w:rsidP="001317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6069F6" w14:paraId="7649B9E7" w14:textId="77777777" w:rsidTr="00DB0EC1">
        <w:tc>
          <w:tcPr>
            <w:tcW w:w="4902" w:type="dxa"/>
          </w:tcPr>
          <w:p w14:paraId="09C3AEBB" w14:textId="77777777" w:rsidR="0085747A" w:rsidRPr="006069F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069F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3312E0E0" w14:textId="77777777" w:rsidR="0085747A" w:rsidRPr="006069F6" w:rsidRDefault="0049559E" w:rsidP="001317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069F6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56DCC88" w14:textId="77777777" w:rsidR="0085747A" w:rsidRPr="006069F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069F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069F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4C2963" w14:textId="77777777" w:rsidR="003E1941" w:rsidRPr="006069F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DCACB4" w14:textId="77777777" w:rsidR="0085747A" w:rsidRPr="006069F6" w:rsidRDefault="0071620A" w:rsidP="00AB745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6. </w:t>
      </w:r>
      <w:r w:rsidR="0085747A" w:rsidRPr="006069F6">
        <w:rPr>
          <w:rFonts w:ascii="Corbel" w:hAnsi="Corbel"/>
          <w:smallCaps w:val="0"/>
          <w:szCs w:val="24"/>
        </w:rPr>
        <w:t>PRAKTYKI ZAWO</w:t>
      </w:r>
      <w:r w:rsidR="009D3F3B" w:rsidRPr="006069F6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6069F6" w14:paraId="0C9F0450" w14:textId="77777777" w:rsidTr="0006293A">
        <w:trPr>
          <w:trHeight w:val="397"/>
        </w:trPr>
        <w:tc>
          <w:tcPr>
            <w:tcW w:w="4111" w:type="dxa"/>
          </w:tcPr>
          <w:p w14:paraId="00DA6B42" w14:textId="77777777" w:rsidR="0085747A" w:rsidRPr="006069F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56516BBD" w14:textId="77777777" w:rsidR="0085747A" w:rsidRPr="006069F6" w:rsidRDefault="00AB7451" w:rsidP="00AB74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069F6" w14:paraId="7C3BAAE7" w14:textId="77777777" w:rsidTr="0006293A">
        <w:trPr>
          <w:trHeight w:val="397"/>
        </w:trPr>
        <w:tc>
          <w:tcPr>
            <w:tcW w:w="4111" w:type="dxa"/>
          </w:tcPr>
          <w:p w14:paraId="4B75170D" w14:textId="77777777" w:rsidR="0085747A" w:rsidRPr="006069F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6022B15" w14:textId="77777777" w:rsidR="0085747A" w:rsidRPr="006069F6" w:rsidRDefault="00AB7451" w:rsidP="00AB74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8185DCD" w14:textId="77777777" w:rsidR="003E1941" w:rsidRPr="006069F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D33AF1" w14:textId="058C55B6" w:rsidR="00675843" w:rsidRPr="006069F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7. </w:t>
      </w:r>
      <w:r w:rsidR="0085747A" w:rsidRPr="006069F6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069F6" w14:paraId="7119E41F" w14:textId="77777777" w:rsidTr="00DB0EC1">
        <w:trPr>
          <w:trHeight w:val="13044"/>
        </w:trPr>
        <w:tc>
          <w:tcPr>
            <w:tcW w:w="9520" w:type="dxa"/>
            <w:tcBorders>
              <w:bottom w:val="single" w:sz="4" w:space="0" w:color="auto"/>
            </w:tcBorders>
          </w:tcPr>
          <w:p w14:paraId="3789159B" w14:textId="77777777" w:rsidR="0085747A" w:rsidRPr="006069F6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1" w:name="_Hlk232284510"/>
            <w:r w:rsidRPr="006069F6">
              <w:rPr>
                <w:rFonts w:ascii="Corbel" w:hAnsi="Corbel"/>
                <w:smallCaps w:val="0"/>
                <w:szCs w:val="24"/>
              </w:rPr>
              <w:lastRenderedPageBreak/>
              <w:t>Literatura podstawowa:</w:t>
            </w:r>
          </w:p>
          <w:p w14:paraId="210E9E12" w14:textId="77777777" w:rsidR="00CB061E" w:rsidRPr="006069F6" w:rsidRDefault="00CB061E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I. </w:t>
            </w:r>
            <w:r w:rsidR="002A36E3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Chrzanowska(2015) </w:t>
            </w:r>
            <w:r w:rsidR="002A36E3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Pedagogika specjalna.</w:t>
            </w:r>
            <w:r w:rsidR="0076219D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Od tradycji do</w:t>
            </w:r>
            <w:r w:rsidR="0076219D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6219D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współczesności.</w:t>
            </w:r>
            <w:r w:rsidR="0076219D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36E3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Poznań.</w:t>
            </w:r>
          </w:p>
          <w:p w14:paraId="5EC06F62" w14:textId="77777777" w:rsidR="002A36E3" w:rsidRPr="006069F6" w:rsidRDefault="002A36E3" w:rsidP="00DB0EC1">
            <w:pPr>
              <w:pStyle w:val="Punktygwne"/>
              <w:spacing w:before="0" w:after="0"/>
              <w:ind w:left="68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G. Szumski (2010)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Wokół edukacji włączającej.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Warszawa. </w:t>
            </w:r>
          </w:p>
          <w:p w14:paraId="177DF6E5" w14:textId="77777777" w:rsidR="002A36E3" w:rsidRPr="006069F6" w:rsidRDefault="002A36E3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 (2001)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Efekty integracji dzieci pełnosprawnych oraz z mózgowym porażeniem dziecięcym w młodszym wieku szkolnym.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 Rzeszów. </w:t>
            </w:r>
          </w:p>
          <w:p w14:paraId="56755F12" w14:textId="77777777" w:rsidR="00CB061E" w:rsidRPr="006069F6" w:rsidRDefault="0076219D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 (2008)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Wspomaganie rozwoju dzieci z niepełnosprawnością w różnych formach edukacji wczesnoszkolnej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. Rzeszów. </w:t>
            </w:r>
          </w:p>
          <w:p w14:paraId="6FCD11FF" w14:textId="77777777" w:rsidR="00CB061E" w:rsidRPr="006069F6" w:rsidRDefault="00CB061E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="003471E4" w:rsidRPr="006069F6">
              <w:rPr>
                <w:rFonts w:ascii="Corbel" w:hAnsi="Corbel"/>
                <w:b w:val="0"/>
                <w:smallCaps w:val="0"/>
                <w:szCs w:val="24"/>
              </w:rPr>
              <w:t>Zamkowska</w:t>
            </w:r>
            <w:proofErr w:type="spellEnd"/>
            <w:r w:rsidR="003471E4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(2009) </w:t>
            </w:r>
            <w:r w:rsidR="003471E4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Wybrane problemy integracyjnego systemu</w:t>
            </w:r>
            <w:r w:rsidR="003471E4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471E4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kształcenia</w:t>
            </w:r>
            <w:r w:rsidR="003471E4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, Radom. </w:t>
            </w:r>
          </w:p>
          <w:p w14:paraId="29386963" w14:textId="77777777" w:rsidR="006B3991" w:rsidRPr="006069F6" w:rsidRDefault="00CB061E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="00C40B1B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Zamkowska</w:t>
            </w:r>
            <w:proofErr w:type="spellEnd"/>
            <w:r w:rsidR="00C40B1B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(2009) </w:t>
            </w:r>
            <w:r w:rsidR="00C40B1B"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Wsparcie edukacyjne uczniów z niepełnosprawnością intelektualną  w różnych formach kształcenia  na I</w:t>
            </w:r>
            <w:r w:rsidR="00C40B1B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C40B1B"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etapie edukacji,</w:t>
            </w:r>
            <w:r w:rsidR="00C40B1B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Radom. </w:t>
            </w:r>
          </w:p>
          <w:p w14:paraId="742FB747" w14:textId="77777777" w:rsidR="00D42E8C" w:rsidRDefault="00D42E8C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T. </w:t>
            </w:r>
            <w:proofErr w:type="spellStart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Zacharuk</w:t>
            </w:r>
            <w:proofErr w:type="spellEnd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(2008) </w:t>
            </w:r>
            <w:r w:rsidR="00246AC0"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Wprowadzenie do edukacji inkluzyjnej,</w:t>
            </w:r>
            <w:r w:rsidR="00246AC0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Warszawa. </w:t>
            </w:r>
          </w:p>
          <w:p w14:paraId="442FE530" w14:textId="7B7AD844" w:rsidR="0075362B" w:rsidRDefault="0075362B" w:rsidP="0075362B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75362B"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Literatura uzupełniająca:  </w:t>
            </w:r>
          </w:p>
          <w:p w14:paraId="7DEB0A0F" w14:textId="77777777" w:rsidR="00287C5C" w:rsidRDefault="00287C5C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I. Chrzanowska, G. Szumski (2024) </w:t>
            </w:r>
            <w:r w:rsidRPr="00287C5C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Edukacja włączająca w przedszkolu i szkole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Warszawa.</w:t>
            </w:r>
          </w:p>
          <w:p w14:paraId="2BBBA0D2" w14:textId="4415A8FD" w:rsidR="0075362B" w:rsidRPr="00287C5C" w:rsidRDefault="00287C5C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B. Jachimczak, D. Podgórska-Jachnik (2024) </w:t>
            </w:r>
            <w:r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 xml:space="preserve">Edukacja włączająca 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 xml:space="preserve">w perspektywie i zadaniach samorządu terytorialnego . 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Warszawa-Łódź. </w:t>
            </w:r>
          </w:p>
          <w:p w14:paraId="72D1BFB1" w14:textId="15E75204" w:rsidR="00E60F7A" w:rsidRPr="006069F6" w:rsidRDefault="00CB061E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r w:rsidR="00E60F7A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Hulek( 1999) </w:t>
            </w:r>
            <w:r w:rsidR="00E60F7A"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rewalidacyjna</w:t>
            </w:r>
            <w:r w:rsidR="00E60F7A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Warszawa. </w:t>
            </w:r>
          </w:p>
          <w:p w14:paraId="73B3E3BB" w14:textId="77777777" w:rsidR="00CB061E" w:rsidRPr="006069F6" w:rsidRDefault="00A1409B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Gajdzica, M. </w:t>
            </w:r>
            <w:proofErr w:type="spellStart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Belza</w:t>
            </w:r>
            <w:proofErr w:type="spellEnd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(2016)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Inkluzja edukacyjna. Idee, koncepcje, modele edukacji włączającej a wybrane aspekty praktyki edukacyjnej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Katowice. </w:t>
            </w:r>
          </w:p>
          <w:p w14:paraId="573475A4" w14:textId="40D2CA2A" w:rsidR="000924BC" w:rsidRPr="006069F6" w:rsidRDefault="00CB061E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r w:rsidR="00E06D5B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Both, M.  </w:t>
            </w:r>
            <w:proofErr w:type="spellStart"/>
            <w:r w:rsidR="000924BC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Ainscow</w:t>
            </w:r>
            <w:proofErr w:type="spellEnd"/>
            <w:r w:rsidR="000924BC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(2011) </w:t>
            </w:r>
            <w:r w:rsidR="000924BC"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Przewodnik po edukacji włączającej.</w:t>
            </w:r>
            <w:r w:rsidR="000924BC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Warszawa. </w:t>
            </w:r>
          </w:p>
          <w:p w14:paraId="12920666" w14:textId="77777777" w:rsidR="00C2570E" w:rsidRPr="006069F6" w:rsidRDefault="00C2570E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Europejska Agencja ds. Specjalnych Potrzeb EDUKACJI WŁĄCZAJĄCEJ Pięć kluczowych przesłań dla edukacji włączającej. Od teorii do praktyki.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070C272A" w14:textId="43BB0AB7" w:rsidR="00E1440E" w:rsidRPr="006069F6" w:rsidRDefault="0018608D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Barłóg (2014)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Paradygmaty normalizacyjne, modele wsparcia a pomoc specjalna w szkołach masowych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Systemowe aspekty organizacji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szkolnictwa </w:t>
            </w:r>
            <w:r w:rsidR="00E1440E"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Polsce,</w:t>
            </w:r>
            <w:r w:rsidR="00E1440E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K. Denek, P. </w:t>
            </w:r>
            <w:proofErr w:type="spellStart"/>
            <w:r w:rsidR="00E1440E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Oleśniewicz</w:t>
            </w:r>
            <w:proofErr w:type="spellEnd"/>
            <w:r w:rsidR="00E1440E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Kamińska, Sosnowiec. </w:t>
            </w:r>
          </w:p>
          <w:p w14:paraId="78471AE5" w14:textId="77777777" w:rsidR="00692555" w:rsidRPr="006069F6" w:rsidRDefault="00692555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Chodkowska, B. </w:t>
            </w:r>
            <w:proofErr w:type="spellStart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Szabała</w:t>
            </w:r>
            <w:proofErr w:type="spellEnd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(2012)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Osoby z upośledzeniem umysłowym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stereotypowym postrzeganiu społecznym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Lublin. </w:t>
            </w:r>
          </w:p>
          <w:p w14:paraId="2FC2E5FC" w14:textId="77777777" w:rsidR="00DB0EC1" w:rsidRPr="00DB0EC1" w:rsidRDefault="004D5D0E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smallCaps w:val="0"/>
                <w:szCs w:val="24"/>
              </w:rPr>
            </w:pPr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Chodkowska, Z. </w:t>
            </w:r>
            <w:proofErr w:type="spellStart"/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Byra</w:t>
            </w:r>
            <w:proofErr w:type="spellEnd"/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Z. Kazanowski, D. Osik-</w:t>
            </w:r>
            <w:proofErr w:type="spellStart"/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Chudowolska</w:t>
            </w:r>
            <w:proofErr w:type="spellEnd"/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 </w:t>
            </w:r>
            <w:proofErr w:type="spellStart"/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Parchomiuk</w:t>
            </w:r>
            <w:proofErr w:type="spellEnd"/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B. </w:t>
            </w:r>
            <w:proofErr w:type="spellStart"/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Szabała</w:t>
            </w:r>
            <w:proofErr w:type="spellEnd"/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( 201o) </w:t>
            </w:r>
            <w:r w:rsidRPr="00DB0EC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Stereotypy niepełnosprawności. Między</w:t>
            </w:r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DB0EC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wykluczeniem a integracją.</w:t>
            </w:r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Lublin. </w:t>
            </w:r>
          </w:p>
          <w:p w14:paraId="4485BF79" w14:textId="305B0B07" w:rsidR="00DB0EC1" w:rsidRPr="00DB0EC1" w:rsidRDefault="00E1440E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smallCaps w:val="0"/>
                <w:szCs w:val="24"/>
              </w:rPr>
            </w:pPr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Maciarz</w:t>
            </w:r>
            <w:proofErr w:type="spellEnd"/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(1999) </w:t>
            </w:r>
            <w:r w:rsidRPr="00DB0EC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 teorii i badań psychospołecznej integracji</w:t>
            </w:r>
            <w:r w:rsidRPr="00DB0E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Kraków. </w:t>
            </w:r>
          </w:p>
          <w:p w14:paraId="1493E8A7" w14:textId="31CA4F36" w:rsidR="00DB0EC1" w:rsidRPr="006069F6" w:rsidRDefault="00DB0EC1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G. </w:t>
            </w:r>
            <w:proofErr w:type="spellStart"/>
            <w:r w:rsidRPr="006069F6">
              <w:rPr>
                <w:rFonts w:ascii="Corbel" w:hAnsi="Corbel"/>
                <w:b w:val="0"/>
                <w:smallCaps w:val="0"/>
                <w:szCs w:val="24"/>
              </w:rPr>
              <w:t>Fairbairn</w:t>
            </w:r>
            <w:proofErr w:type="spellEnd"/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, S. </w:t>
            </w:r>
            <w:proofErr w:type="spellStart"/>
            <w:r w:rsidRPr="006069F6">
              <w:rPr>
                <w:rFonts w:ascii="Corbel" w:hAnsi="Corbel"/>
                <w:b w:val="0"/>
                <w:smallCaps w:val="0"/>
                <w:szCs w:val="24"/>
              </w:rPr>
              <w:t>Fairbairn</w:t>
            </w:r>
            <w:proofErr w:type="spellEnd"/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(2000)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Integracja dzieci o specjalnych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potrzebach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edukacyjnych.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Warszawa. </w:t>
            </w:r>
          </w:p>
          <w:p w14:paraId="09511CE6" w14:textId="521740FB" w:rsidR="00DB0EC1" w:rsidRPr="006069F6" w:rsidRDefault="00DB0EC1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Barłóg, M. Kokoszka (2020)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Bariery i zmiana. Proces inkluzji w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perspektywie edukacyjnej i społecznej.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Rzeszów. </w:t>
            </w:r>
          </w:p>
          <w:p w14:paraId="07CE48F3" w14:textId="3030DDE9" w:rsidR="00DB0EC1" w:rsidRPr="006069F6" w:rsidRDefault="00DB0EC1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 i in. (2018)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Szkoła wspierająca dzieci z niepełnosprawnością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. Rzeszów. </w:t>
            </w:r>
          </w:p>
          <w:p w14:paraId="0FD137E5" w14:textId="13818BAE" w:rsidR="00DB0EC1" w:rsidRPr="006069F6" w:rsidRDefault="00DB0EC1" w:rsidP="00DB0EC1">
            <w:pPr>
              <w:pStyle w:val="Punktygwne"/>
              <w:spacing w:before="0" w:after="0"/>
              <w:ind w:left="6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Barłóg, M. </w:t>
            </w:r>
            <w:proofErr w:type="spellStart"/>
            <w:r w:rsidRPr="006069F6">
              <w:rPr>
                <w:rFonts w:ascii="Corbel" w:hAnsi="Corbel"/>
                <w:b w:val="0"/>
                <w:smallCaps w:val="0"/>
                <w:szCs w:val="24"/>
              </w:rPr>
              <w:t>Kocór</w:t>
            </w:r>
            <w:proofErr w:type="spellEnd"/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(2017)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Edukacja inkluzyjna i terapia  dzieci ze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specjalnymi potrzebami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. Jarosław. </w:t>
            </w:r>
          </w:p>
          <w:p w14:paraId="685A06B5" w14:textId="560AE4C2" w:rsidR="00DB0EC1" w:rsidRPr="006069F6" w:rsidRDefault="00DB0EC1" w:rsidP="00DB0EC1">
            <w:pPr>
              <w:pStyle w:val="Punktygwne"/>
              <w:spacing w:before="0" w:after="0"/>
              <w:ind w:left="68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 (2017)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Inkluzja edukacyjna a problemy młodych osób z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ograniczeniami sprawności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(w) Lubelski Rocznik Pedagogiczny T3, z 2. </w:t>
            </w:r>
          </w:p>
          <w:p w14:paraId="60C048A2" w14:textId="77777777" w:rsidR="00DB0EC1" w:rsidRPr="006069F6" w:rsidRDefault="00DB0EC1" w:rsidP="00DB0EC1">
            <w:pPr>
              <w:pStyle w:val="Punktygwne"/>
              <w:spacing w:before="0" w:after="0"/>
              <w:ind w:left="68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J. Bogucka, M. Kościelska (1994)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Nauczanie i wychowanie integracyjne.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Warszawa. </w:t>
            </w:r>
          </w:p>
          <w:p w14:paraId="4BAF6ADC" w14:textId="6BD85CB0" w:rsidR="00DB0EC1" w:rsidRPr="006069F6" w:rsidRDefault="00DB0EC1" w:rsidP="00DB0EC1">
            <w:pPr>
              <w:pStyle w:val="Punktygwne"/>
              <w:spacing w:before="0" w:after="0"/>
              <w:ind w:left="68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J. Bogucka, M. Kościelska (1994)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Nauczanie i wychowanie integracyjne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Nowe doświadczenia.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Warszawa. </w:t>
            </w:r>
          </w:p>
          <w:p w14:paraId="23A34501" w14:textId="77777777" w:rsidR="00DB0EC1" w:rsidRPr="006069F6" w:rsidRDefault="00DB0EC1" w:rsidP="00DB0EC1">
            <w:pPr>
              <w:pStyle w:val="Punktygwne"/>
              <w:spacing w:before="0" w:after="0"/>
              <w:ind w:left="68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R. Ossowski (1999)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Od nauczania integracyjnego do szkoły 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>równych szans. Warszawa.</w:t>
            </w:r>
          </w:p>
          <w:p w14:paraId="54523722" w14:textId="36DFD89D" w:rsidR="000924BC" w:rsidRPr="006069F6" w:rsidRDefault="00DB0EC1" w:rsidP="00DB0EC1">
            <w:pPr>
              <w:pStyle w:val="Punktygwne"/>
              <w:spacing w:before="0" w:after="0"/>
              <w:ind w:left="6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 (2020)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Kontekst pedagogiki specjalnej. Edukacja inkluzyjna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pozorowana czy edukacja inkluzyjna realizowana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 (w)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Interdyscyplinarne Konteksty Pedagogiki Specjalnej.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Poznań.  </w:t>
            </w:r>
          </w:p>
        </w:tc>
      </w:tr>
      <w:bookmarkEnd w:id="1"/>
    </w:tbl>
    <w:p w14:paraId="45CD7E77" w14:textId="77777777" w:rsidR="0085747A" w:rsidRPr="006069F6" w:rsidRDefault="0085747A" w:rsidP="00CB06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796A34" w14:textId="77777777" w:rsidR="0085747A" w:rsidRPr="006069F6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069F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7EC37F8" w14:textId="77777777" w:rsidR="0006293A" w:rsidRPr="006069F6" w:rsidRDefault="0006293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038DC8" w14:textId="77777777" w:rsidR="0006293A" w:rsidRPr="006069F6" w:rsidRDefault="0006293A" w:rsidP="0006293A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06293A" w:rsidRPr="006069F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ADF3AE" w14:textId="77777777" w:rsidR="00820CAA" w:rsidRDefault="00820CAA" w:rsidP="00C16ABF">
      <w:pPr>
        <w:spacing w:after="0" w:line="240" w:lineRule="auto"/>
      </w:pPr>
      <w:r>
        <w:separator/>
      </w:r>
    </w:p>
  </w:endnote>
  <w:endnote w:type="continuationSeparator" w:id="0">
    <w:p w14:paraId="688FE898" w14:textId="77777777" w:rsidR="00820CAA" w:rsidRDefault="00820CA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2C94E5" w14:textId="77777777" w:rsidR="00820CAA" w:rsidRDefault="00820CAA" w:rsidP="00C16ABF">
      <w:pPr>
        <w:spacing w:after="0" w:line="240" w:lineRule="auto"/>
      </w:pPr>
      <w:r>
        <w:separator/>
      </w:r>
    </w:p>
  </w:footnote>
  <w:footnote w:type="continuationSeparator" w:id="0">
    <w:p w14:paraId="13E58DF4" w14:textId="77777777" w:rsidR="00820CAA" w:rsidRDefault="00820CAA" w:rsidP="00C16ABF">
      <w:pPr>
        <w:spacing w:after="0" w:line="240" w:lineRule="auto"/>
      </w:pPr>
      <w:r>
        <w:continuationSeparator/>
      </w:r>
    </w:p>
  </w:footnote>
  <w:footnote w:id="1">
    <w:p w14:paraId="4A5E262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0380C"/>
    <w:multiLevelType w:val="hybridMultilevel"/>
    <w:tmpl w:val="6248C0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240DD"/>
    <w:multiLevelType w:val="hybridMultilevel"/>
    <w:tmpl w:val="9940C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8F5A3B"/>
    <w:multiLevelType w:val="hybridMultilevel"/>
    <w:tmpl w:val="0B32F944"/>
    <w:lvl w:ilvl="0" w:tplc="052E1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84FAA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60ED"/>
    <w:multiLevelType w:val="hybridMultilevel"/>
    <w:tmpl w:val="54827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E50BC"/>
    <w:multiLevelType w:val="hybridMultilevel"/>
    <w:tmpl w:val="FC00268C"/>
    <w:lvl w:ilvl="0" w:tplc="D35E4524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" w15:restartNumberingAfterBreak="0">
    <w:nsid w:val="49283D34"/>
    <w:multiLevelType w:val="hybridMultilevel"/>
    <w:tmpl w:val="3EC68418"/>
    <w:lvl w:ilvl="0" w:tplc="CE18162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9" w15:restartNumberingAfterBreak="0">
    <w:nsid w:val="49F87514"/>
    <w:multiLevelType w:val="hybridMultilevel"/>
    <w:tmpl w:val="BA34FB98"/>
    <w:lvl w:ilvl="0" w:tplc="052E1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E10AED"/>
    <w:multiLevelType w:val="hybridMultilevel"/>
    <w:tmpl w:val="A81E2F64"/>
    <w:lvl w:ilvl="0" w:tplc="84ECC268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3392A6B"/>
    <w:multiLevelType w:val="hybridMultilevel"/>
    <w:tmpl w:val="FE300D16"/>
    <w:lvl w:ilvl="0" w:tplc="A1DE5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38A87F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26485">
    <w:abstractNumId w:val="2"/>
  </w:num>
  <w:num w:numId="2" w16cid:durableId="950549817">
    <w:abstractNumId w:val="1"/>
  </w:num>
  <w:num w:numId="3" w16cid:durableId="1051921615">
    <w:abstractNumId w:val="3"/>
  </w:num>
  <w:num w:numId="4" w16cid:durableId="1115710375">
    <w:abstractNumId w:val="11"/>
  </w:num>
  <w:num w:numId="5" w16cid:durableId="1426803207">
    <w:abstractNumId w:val="0"/>
  </w:num>
  <w:num w:numId="6" w16cid:durableId="1395078209">
    <w:abstractNumId w:val="9"/>
  </w:num>
  <w:num w:numId="7" w16cid:durableId="2045134748">
    <w:abstractNumId w:val="8"/>
  </w:num>
  <w:num w:numId="8" w16cid:durableId="718095520">
    <w:abstractNumId w:val="7"/>
  </w:num>
  <w:num w:numId="9" w16cid:durableId="1726178704">
    <w:abstractNumId w:val="10"/>
  </w:num>
  <w:num w:numId="10" w16cid:durableId="1502117676">
    <w:abstractNumId w:val="6"/>
  </w:num>
  <w:num w:numId="11" w16cid:durableId="1215920911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99148483">
    <w:abstractNumId w:val="5"/>
  </w:num>
  <w:num w:numId="13" w16cid:durableId="155635135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4EF"/>
    <w:rsid w:val="000077B4"/>
    <w:rsid w:val="00015B8F"/>
    <w:rsid w:val="00022ECE"/>
    <w:rsid w:val="00024993"/>
    <w:rsid w:val="00033FE8"/>
    <w:rsid w:val="00041F98"/>
    <w:rsid w:val="00042A51"/>
    <w:rsid w:val="00042D2E"/>
    <w:rsid w:val="00044C82"/>
    <w:rsid w:val="000457DE"/>
    <w:rsid w:val="000479F8"/>
    <w:rsid w:val="00060835"/>
    <w:rsid w:val="0006293A"/>
    <w:rsid w:val="00070ED6"/>
    <w:rsid w:val="000742DC"/>
    <w:rsid w:val="00077CB5"/>
    <w:rsid w:val="00084C12"/>
    <w:rsid w:val="00085C84"/>
    <w:rsid w:val="000924BC"/>
    <w:rsid w:val="0009462C"/>
    <w:rsid w:val="00094B12"/>
    <w:rsid w:val="000960CF"/>
    <w:rsid w:val="00096C46"/>
    <w:rsid w:val="000A0D81"/>
    <w:rsid w:val="000A296F"/>
    <w:rsid w:val="000A2A28"/>
    <w:rsid w:val="000A3AEB"/>
    <w:rsid w:val="000A3CDF"/>
    <w:rsid w:val="000B192D"/>
    <w:rsid w:val="000B28EE"/>
    <w:rsid w:val="000B3E37"/>
    <w:rsid w:val="000C6709"/>
    <w:rsid w:val="000D04B0"/>
    <w:rsid w:val="000D3850"/>
    <w:rsid w:val="000F1C57"/>
    <w:rsid w:val="000F5615"/>
    <w:rsid w:val="00101612"/>
    <w:rsid w:val="00114DE1"/>
    <w:rsid w:val="00117608"/>
    <w:rsid w:val="00124BFF"/>
    <w:rsid w:val="0012560E"/>
    <w:rsid w:val="00127108"/>
    <w:rsid w:val="00131733"/>
    <w:rsid w:val="001341AA"/>
    <w:rsid w:val="00134B13"/>
    <w:rsid w:val="00146BC0"/>
    <w:rsid w:val="00153C41"/>
    <w:rsid w:val="00154381"/>
    <w:rsid w:val="00163D17"/>
    <w:rsid w:val="001640A7"/>
    <w:rsid w:val="00164FA7"/>
    <w:rsid w:val="00166786"/>
    <w:rsid w:val="00166A03"/>
    <w:rsid w:val="001718A7"/>
    <w:rsid w:val="001737CF"/>
    <w:rsid w:val="00176083"/>
    <w:rsid w:val="0018608D"/>
    <w:rsid w:val="0019120F"/>
    <w:rsid w:val="00192F37"/>
    <w:rsid w:val="001A70D2"/>
    <w:rsid w:val="001B1AD2"/>
    <w:rsid w:val="001C28FC"/>
    <w:rsid w:val="001D07B3"/>
    <w:rsid w:val="001D657B"/>
    <w:rsid w:val="001D7B54"/>
    <w:rsid w:val="001E01F1"/>
    <w:rsid w:val="001E0209"/>
    <w:rsid w:val="001F2CA2"/>
    <w:rsid w:val="001F4AD6"/>
    <w:rsid w:val="002144C0"/>
    <w:rsid w:val="0021615C"/>
    <w:rsid w:val="00216290"/>
    <w:rsid w:val="0022477D"/>
    <w:rsid w:val="002278A9"/>
    <w:rsid w:val="002336F9"/>
    <w:rsid w:val="0024028F"/>
    <w:rsid w:val="00244ABC"/>
    <w:rsid w:val="00246AC0"/>
    <w:rsid w:val="00270DC4"/>
    <w:rsid w:val="00281FF2"/>
    <w:rsid w:val="002857DE"/>
    <w:rsid w:val="00287C5C"/>
    <w:rsid w:val="0029003C"/>
    <w:rsid w:val="00291567"/>
    <w:rsid w:val="002A22BF"/>
    <w:rsid w:val="002A2389"/>
    <w:rsid w:val="002A36E3"/>
    <w:rsid w:val="002A671D"/>
    <w:rsid w:val="002A79BD"/>
    <w:rsid w:val="002B4D55"/>
    <w:rsid w:val="002B5EA0"/>
    <w:rsid w:val="002B6119"/>
    <w:rsid w:val="002C05CB"/>
    <w:rsid w:val="002C0823"/>
    <w:rsid w:val="002C1F06"/>
    <w:rsid w:val="002D3375"/>
    <w:rsid w:val="002D46C6"/>
    <w:rsid w:val="002D73D4"/>
    <w:rsid w:val="002F02A3"/>
    <w:rsid w:val="002F4ABE"/>
    <w:rsid w:val="003018BA"/>
    <w:rsid w:val="0030395F"/>
    <w:rsid w:val="00305C92"/>
    <w:rsid w:val="00306CE4"/>
    <w:rsid w:val="003151C5"/>
    <w:rsid w:val="0032307C"/>
    <w:rsid w:val="0032566C"/>
    <w:rsid w:val="003343CF"/>
    <w:rsid w:val="003418CA"/>
    <w:rsid w:val="003454F1"/>
    <w:rsid w:val="00346FE9"/>
    <w:rsid w:val="003471E4"/>
    <w:rsid w:val="0034759A"/>
    <w:rsid w:val="003503F6"/>
    <w:rsid w:val="003530DD"/>
    <w:rsid w:val="00363F78"/>
    <w:rsid w:val="003A0A5B"/>
    <w:rsid w:val="003A1176"/>
    <w:rsid w:val="003B4CC3"/>
    <w:rsid w:val="003C0BAE"/>
    <w:rsid w:val="003D18A9"/>
    <w:rsid w:val="003D6CE2"/>
    <w:rsid w:val="003D78A3"/>
    <w:rsid w:val="003E0078"/>
    <w:rsid w:val="003E16D1"/>
    <w:rsid w:val="003E1941"/>
    <w:rsid w:val="003E2FE6"/>
    <w:rsid w:val="003E49D5"/>
    <w:rsid w:val="003E5A40"/>
    <w:rsid w:val="003F1B40"/>
    <w:rsid w:val="003F205D"/>
    <w:rsid w:val="003F2661"/>
    <w:rsid w:val="003F38C0"/>
    <w:rsid w:val="004058FC"/>
    <w:rsid w:val="00414E3C"/>
    <w:rsid w:val="0042182D"/>
    <w:rsid w:val="0042244A"/>
    <w:rsid w:val="0042338F"/>
    <w:rsid w:val="0042745A"/>
    <w:rsid w:val="0043080F"/>
    <w:rsid w:val="00431D5C"/>
    <w:rsid w:val="004362C6"/>
    <w:rsid w:val="00437FA2"/>
    <w:rsid w:val="004450B5"/>
    <w:rsid w:val="00445970"/>
    <w:rsid w:val="00451962"/>
    <w:rsid w:val="00455CF0"/>
    <w:rsid w:val="00457FA3"/>
    <w:rsid w:val="00461EFC"/>
    <w:rsid w:val="0046412A"/>
    <w:rsid w:val="004652C2"/>
    <w:rsid w:val="004706D1"/>
    <w:rsid w:val="00471326"/>
    <w:rsid w:val="0047598D"/>
    <w:rsid w:val="004840FD"/>
    <w:rsid w:val="00485646"/>
    <w:rsid w:val="00487BB7"/>
    <w:rsid w:val="00490F7D"/>
    <w:rsid w:val="00491678"/>
    <w:rsid w:val="0049559E"/>
    <w:rsid w:val="004968E2"/>
    <w:rsid w:val="004A3EEA"/>
    <w:rsid w:val="004A4D1F"/>
    <w:rsid w:val="004B77EA"/>
    <w:rsid w:val="004C5E06"/>
    <w:rsid w:val="004C6F95"/>
    <w:rsid w:val="004D5282"/>
    <w:rsid w:val="004D5D0E"/>
    <w:rsid w:val="004F1551"/>
    <w:rsid w:val="004F55A3"/>
    <w:rsid w:val="0050017A"/>
    <w:rsid w:val="0050496F"/>
    <w:rsid w:val="0051294E"/>
    <w:rsid w:val="00512D32"/>
    <w:rsid w:val="00513B6F"/>
    <w:rsid w:val="00517C63"/>
    <w:rsid w:val="00520E1C"/>
    <w:rsid w:val="005315DD"/>
    <w:rsid w:val="005363C4"/>
    <w:rsid w:val="00536BDE"/>
    <w:rsid w:val="00543ACC"/>
    <w:rsid w:val="0056696D"/>
    <w:rsid w:val="00570D5C"/>
    <w:rsid w:val="00574092"/>
    <w:rsid w:val="0059484D"/>
    <w:rsid w:val="00594AD6"/>
    <w:rsid w:val="00595209"/>
    <w:rsid w:val="005A0855"/>
    <w:rsid w:val="005A3196"/>
    <w:rsid w:val="005A659B"/>
    <w:rsid w:val="005C080F"/>
    <w:rsid w:val="005C0A5E"/>
    <w:rsid w:val="005C2ABC"/>
    <w:rsid w:val="005C55E5"/>
    <w:rsid w:val="005C696A"/>
    <w:rsid w:val="005E6E85"/>
    <w:rsid w:val="005F31D2"/>
    <w:rsid w:val="006004ED"/>
    <w:rsid w:val="006069F6"/>
    <w:rsid w:val="0061029B"/>
    <w:rsid w:val="00616B81"/>
    <w:rsid w:val="00617230"/>
    <w:rsid w:val="00621CE1"/>
    <w:rsid w:val="00627FC9"/>
    <w:rsid w:val="00643C3E"/>
    <w:rsid w:val="00647FA8"/>
    <w:rsid w:val="00650C5F"/>
    <w:rsid w:val="0065168C"/>
    <w:rsid w:val="00652718"/>
    <w:rsid w:val="00654934"/>
    <w:rsid w:val="00655C28"/>
    <w:rsid w:val="006620D9"/>
    <w:rsid w:val="00664105"/>
    <w:rsid w:val="00671958"/>
    <w:rsid w:val="00673E0E"/>
    <w:rsid w:val="00675843"/>
    <w:rsid w:val="00692555"/>
    <w:rsid w:val="00692C05"/>
    <w:rsid w:val="00696477"/>
    <w:rsid w:val="006B38EC"/>
    <w:rsid w:val="006B3991"/>
    <w:rsid w:val="006D050F"/>
    <w:rsid w:val="006D06F5"/>
    <w:rsid w:val="006D6139"/>
    <w:rsid w:val="006E5D65"/>
    <w:rsid w:val="006F1282"/>
    <w:rsid w:val="006F1FBC"/>
    <w:rsid w:val="006F31E2"/>
    <w:rsid w:val="006F562A"/>
    <w:rsid w:val="00706544"/>
    <w:rsid w:val="007072BA"/>
    <w:rsid w:val="0071620A"/>
    <w:rsid w:val="00723CC9"/>
    <w:rsid w:val="00724677"/>
    <w:rsid w:val="00725459"/>
    <w:rsid w:val="00725F8D"/>
    <w:rsid w:val="007327BD"/>
    <w:rsid w:val="00734608"/>
    <w:rsid w:val="00745302"/>
    <w:rsid w:val="007461D6"/>
    <w:rsid w:val="00746EC8"/>
    <w:rsid w:val="0075362B"/>
    <w:rsid w:val="0075759E"/>
    <w:rsid w:val="0076219D"/>
    <w:rsid w:val="00763BF1"/>
    <w:rsid w:val="00764449"/>
    <w:rsid w:val="00766AF8"/>
    <w:rsid w:val="00766FD4"/>
    <w:rsid w:val="0076776C"/>
    <w:rsid w:val="00770576"/>
    <w:rsid w:val="00774625"/>
    <w:rsid w:val="0078168C"/>
    <w:rsid w:val="007829E0"/>
    <w:rsid w:val="007833CB"/>
    <w:rsid w:val="00787C2A"/>
    <w:rsid w:val="00790E27"/>
    <w:rsid w:val="00793BD4"/>
    <w:rsid w:val="007A14DB"/>
    <w:rsid w:val="007A265C"/>
    <w:rsid w:val="007A2DCD"/>
    <w:rsid w:val="007A4022"/>
    <w:rsid w:val="007A6E6E"/>
    <w:rsid w:val="007B7FDF"/>
    <w:rsid w:val="007C3299"/>
    <w:rsid w:val="007C3BCC"/>
    <w:rsid w:val="007C4546"/>
    <w:rsid w:val="007C5004"/>
    <w:rsid w:val="007D6E56"/>
    <w:rsid w:val="007E1F20"/>
    <w:rsid w:val="007F1BE7"/>
    <w:rsid w:val="007F361D"/>
    <w:rsid w:val="007F4155"/>
    <w:rsid w:val="007F75D2"/>
    <w:rsid w:val="0081554D"/>
    <w:rsid w:val="0081707E"/>
    <w:rsid w:val="00820CAA"/>
    <w:rsid w:val="00820F50"/>
    <w:rsid w:val="008449B3"/>
    <w:rsid w:val="008552A2"/>
    <w:rsid w:val="0085747A"/>
    <w:rsid w:val="00881A1B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B9D"/>
    <w:rsid w:val="00916188"/>
    <w:rsid w:val="00923D7D"/>
    <w:rsid w:val="00941071"/>
    <w:rsid w:val="009508DF"/>
    <w:rsid w:val="00950DAC"/>
    <w:rsid w:val="00954A07"/>
    <w:rsid w:val="00965676"/>
    <w:rsid w:val="0097076D"/>
    <w:rsid w:val="009716EE"/>
    <w:rsid w:val="009755D3"/>
    <w:rsid w:val="0098748D"/>
    <w:rsid w:val="00991064"/>
    <w:rsid w:val="00997F14"/>
    <w:rsid w:val="009A1D19"/>
    <w:rsid w:val="009A78D9"/>
    <w:rsid w:val="009C3E31"/>
    <w:rsid w:val="009C54AE"/>
    <w:rsid w:val="009C788E"/>
    <w:rsid w:val="009D3F3B"/>
    <w:rsid w:val="009D6E31"/>
    <w:rsid w:val="009E0543"/>
    <w:rsid w:val="009E3B41"/>
    <w:rsid w:val="009F3C5C"/>
    <w:rsid w:val="009F4610"/>
    <w:rsid w:val="009F62BB"/>
    <w:rsid w:val="00A00ECC"/>
    <w:rsid w:val="00A042B3"/>
    <w:rsid w:val="00A127EA"/>
    <w:rsid w:val="00A1409B"/>
    <w:rsid w:val="00A155EE"/>
    <w:rsid w:val="00A16315"/>
    <w:rsid w:val="00A21AEA"/>
    <w:rsid w:val="00A2245B"/>
    <w:rsid w:val="00A30110"/>
    <w:rsid w:val="00A33A04"/>
    <w:rsid w:val="00A36899"/>
    <w:rsid w:val="00A371F6"/>
    <w:rsid w:val="00A43BF6"/>
    <w:rsid w:val="00A53FA5"/>
    <w:rsid w:val="00A54817"/>
    <w:rsid w:val="00A601C8"/>
    <w:rsid w:val="00A60799"/>
    <w:rsid w:val="00A740CF"/>
    <w:rsid w:val="00A758DA"/>
    <w:rsid w:val="00A84C85"/>
    <w:rsid w:val="00A97DE1"/>
    <w:rsid w:val="00AB053C"/>
    <w:rsid w:val="00AB30D8"/>
    <w:rsid w:val="00AB4FB1"/>
    <w:rsid w:val="00AB7451"/>
    <w:rsid w:val="00AC1171"/>
    <w:rsid w:val="00AC4298"/>
    <w:rsid w:val="00AC4363"/>
    <w:rsid w:val="00AD1146"/>
    <w:rsid w:val="00AD27D3"/>
    <w:rsid w:val="00AD66D6"/>
    <w:rsid w:val="00AE1160"/>
    <w:rsid w:val="00AE203C"/>
    <w:rsid w:val="00AE2E74"/>
    <w:rsid w:val="00AE3A12"/>
    <w:rsid w:val="00AE5FCB"/>
    <w:rsid w:val="00AF2C1E"/>
    <w:rsid w:val="00AF53F9"/>
    <w:rsid w:val="00B06142"/>
    <w:rsid w:val="00B135B1"/>
    <w:rsid w:val="00B3130B"/>
    <w:rsid w:val="00B40ADB"/>
    <w:rsid w:val="00B40E64"/>
    <w:rsid w:val="00B41173"/>
    <w:rsid w:val="00B43B77"/>
    <w:rsid w:val="00B43E80"/>
    <w:rsid w:val="00B44D5A"/>
    <w:rsid w:val="00B46068"/>
    <w:rsid w:val="00B5585E"/>
    <w:rsid w:val="00B607DB"/>
    <w:rsid w:val="00B66529"/>
    <w:rsid w:val="00B75946"/>
    <w:rsid w:val="00B7642D"/>
    <w:rsid w:val="00B767DD"/>
    <w:rsid w:val="00B8056E"/>
    <w:rsid w:val="00B819C8"/>
    <w:rsid w:val="00B82308"/>
    <w:rsid w:val="00B90885"/>
    <w:rsid w:val="00B9637A"/>
    <w:rsid w:val="00BA725A"/>
    <w:rsid w:val="00BB520A"/>
    <w:rsid w:val="00BD3869"/>
    <w:rsid w:val="00BD3925"/>
    <w:rsid w:val="00BD3F86"/>
    <w:rsid w:val="00BD66E9"/>
    <w:rsid w:val="00BD6FF4"/>
    <w:rsid w:val="00BE7F96"/>
    <w:rsid w:val="00BF2C41"/>
    <w:rsid w:val="00C058B4"/>
    <w:rsid w:val="00C05F44"/>
    <w:rsid w:val="00C131B5"/>
    <w:rsid w:val="00C16ABF"/>
    <w:rsid w:val="00C170AE"/>
    <w:rsid w:val="00C2266D"/>
    <w:rsid w:val="00C2570E"/>
    <w:rsid w:val="00C25B18"/>
    <w:rsid w:val="00C26CB7"/>
    <w:rsid w:val="00C324C1"/>
    <w:rsid w:val="00C36992"/>
    <w:rsid w:val="00C40B1B"/>
    <w:rsid w:val="00C41184"/>
    <w:rsid w:val="00C41413"/>
    <w:rsid w:val="00C45A4D"/>
    <w:rsid w:val="00C463C7"/>
    <w:rsid w:val="00C52024"/>
    <w:rsid w:val="00C56036"/>
    <w:rsid w:val="00C61DC5"/>
    <w:rsid w:val="00C66280"/>
    <w:rsid w:val="00C67E92"/>
    <w:rsid w:val="00C70A26"/>
    <w:rsid w:val="00C766DF"/>
    <w:rsid w:val="00C84E12"/>
    <w:rsid w:val="00C85682"/>
    <w:rsid w:val="00C94B98"/>
    <w:rsid w:val="00C975A5"/>
    <w:rsid w:val="00CA18AF"/>
    <w:rsid w:val="00CA2B96"/>
    <w:rsid w:val="00CA5089"/>
    <w:rsid w:val="00CB061E"/>
    <w:rsid w:val="00CC218B"/>
    <w:rsid w:val="00CC4EAA"/>
    <w:rsid w:val="00CD5EAD"/>
    <w:rsid w:val="00CD6897"/>
    <w:rsid w:val="00CD7700"/>
    <w:rsid w:val="00CE5BAC"/>
    <w:rsid w:val="00CF25BE"/>
    <w:rsid w:val="00CF78ED"/>
    <w:rsid w:val="00D02B25"/>
    <w:rsid w:val="00D02EBA"/>
    <w:rsid w:val="00D05B1A"/>
    <w:rsid w:val="00D14589"/>
    <w:rsid w:val="00D17C3C"/>
    <w:rsid w:val="00D26B2C"/>
    <w:rsid w:val="00D352C9"/>
    <w:rsid w:val="00D425B2"/>
    <w:rsid w:val="00D428D6"/>
    <w:rsid w:val="00D42E8C"/>
    <w:rsid w:val="00D43B6F"/>
    <w:rsid w:val="00D47657"/>
    <w:rsid w:val="00D552B2"/>
    <w:rsid w:val="00D602F6"/>
    <w:rsid w:val="00D608D1"/>
    <w:rsid w:val="00D74119"/>
    <w:rsid w:val="00D8075B"/>
    <w:rsid w:val="00D817FA"/>
    <w:rsid w:val="00D8678B"/>
    <w:rsid w:val="00D90CC9"/>
    <w:rsid w:val="00D91391"/>
    <w:rsid w:val="00DA2114"/>
    <w:rsid w:val="00DA2B47"/>
    <w:rsid w:val="00DB0EC1"/>
    <w:rsid w:val="00DB339B"/>
    <w:rsid w:val="00DD09AD"/>
    <w:rsid w:val="00DD15E4"/>
    <w:rsid w:val="00DE09C0"/>
    <w:rsid w:val="00DE4A14"/>
    <w:rsid w:val="00DF320D"/>
    <w:rsid w:val="00DF483C"/>
    <w:rsid w:val="00DF71C8"/>
    <w:rsid w:val="00E04695"/>
    <w:rsid w:val="00E06D5B"/>
    <w:rsid w:val="00E129B8"/>
    <w:rsid w:val="00E1440E"/>
    <w:rsid w:val="00E21E7D"/>
    <w:rsid w:val="00E22FBC"/>
    <w:rsid w:val="00E24BF5"/>
    <w:rsid w:val="00E25338"/>
    <w:rsid w:val="00E30B4B"/>
    <w:rsid w:val="00E347C5"/>
    <w:rsid w:val="00E351A3"/>
    <w:rsid w:val="00E51E44"/>
    <w:rsid w:val="00E56F73"/>
    <w:rsid w:val="00E57B01"/>
    <w:rsid w:val="00E60F7A"/>
    <w:rsid w:val="00E63348"/>
    <w:rsid w:val="00E742AA"/>
    <w:rsid w:val="00E77E88"/>
    <w:rsid w:val="00E8107D"/>
    <w:rsid w:val="00E90733"/>
    <w:rsid w:val="00E95785"/>
    <w:rsid w:val="00E960BB"/>
    <w:rsid w:val="00EA2074"/>
    <w:rsid w:val="00EA4832"/>
    <w:rsid w:val="00EA4E9D"/>
    <w:rsid w:val="00EA6044"/>
    <w:rsid w:val="00EA6F1D"/>
    <w:rsid w:val="00EB3BCC"/>
    <w:rsid w:val="00EC4899"/>
    <w:rsid w:val="00EC7140"/>
    <w:rsid w:val="00ED03AB"/>
    <w:rsid w:val="00ED1B26"/>
    <w:rsid w:val="00ED32D2"/>
    <w:rsid w:val="00EE32DE"/>
    <w:rsid w:val="00EE48C3"/>
    <w:rsid w:val="00EE5457"/>
    <w:rsid w:val="00EE7ACA"/>
    <w:rsid w:val="00EF1170"/>
    <w:rsid w:val="00EF2FCA"/>
    <w:rsid w:val="00F03027"/>
    <w:rsid w:val="00F070AB"/>
    <w:rsid w:val="00F12AFD"/>
    <w:rsid w:val="00F17567"/>
    <w:rsid w:val="00F27A7B"/>
    <w:rsid w:val="00F3722C"/>
    <w:rsid w:val="00F42515"/>
    <w:rsid w:val="00F526AF"/>
    <w:rsid w:val="00F617C3"/>
    <w:rsid w:val="00F63454"/>
    <w:rsid w:val="00F6704D"/>
    <w:rsid w:val="00F7066B"/>
    <w:rsid w:val="00F76E19"/>
    <w:rsid w:val="00F8299B"/>
    <w:rsid w:val="00F83B28"/>
    <w:rsid w:val="00F85D4A"/>
    <w:rsid w:val="00F90161"/>
    <w:rsid w:val="00F94407"/>
    <w:rsid w:val="00F974DA"/>
    <w:rsid w:val="00F97D05"/>
    <w:rsid w:val="00FA46E5"/>
    <w:rsid w:val="00FB13C1"/>
    <w:rsid w:val="00FB6BBD"/>
    <w:rsid w:val="00FB6FF6"/>
    <w:rsid w:val="00FB70C8"/>
    <w:rsid w:val="00FB7DBA"/>
    <w:rsid w:val="00FC1C25"/>
    <w:rsid w:val="00FC1CE3"/>
    <w:rsid w:val="00FC3F45"/>
    <w:rsid w:val="00FD503F"/>
    <w:rsid w:val="00FD555A"/>
    <w:rsid w:val="00FD7589"/>
    <w:rsid w:val="00FD7DD3"/>
    <w:rsid w:val="00FE11C1"/>
    <w:rsid w:val="00FE4D8C"/>
    <w:rsid w:val="00FF016A"/>
    <w:rsid w:val="00FF1401"/>
    <w:rsid w:val="00FF493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29909"/>
  <w15:docId w15:val="{47941F63-B5D0-4283-9A2D-DC7FA0DC6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DFB42-40E3-426E-9F57-8FF9DD19B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36</TotalTime>
  <Pages>1</Pages>
  <Words>1500</Words>
  <Characters>9004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 Zaborniak-Sobczak</cp:lastModifiedBy>
  <cp:revision>14</cp:revision>
  <cp:lastPrinted>2019-02-06T12:12:00Z</cp:lastPrinted>
  <dcterms:created xsi:type="dcterms:W3CDTF">2024-09-26T12:15:00Z</dcterms:created>
  <dcterms:modified xsi:type="dcterms:W3CDTF">2026-06-13T21:08:00Z</dcterms:modified>
</cp:coreProperties>
</file>